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126E4F" w:rsidRDefault="00E13AF8" w:rsidP="00506A38">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357099">
        <w:rPr>
          <w:bCs/>
        </w:rPr>
        <w:t xml:space="preserve">                          </w:t>
      </w:r>
    </w:p>
    <w:p w:rsidR="00A75375" w:rsidRDefault="00F8247A" w:rsidP="00126E4F">
      <w:pPr>
        <w:jc w:val="right"/>
        <w:rPr>
          <w:bCs/>
        </w:rPr>
      </w:pPr>
      <w:r w:rsidRPr="00B47F71">
        <w:rPr>
          <w:bCs/>
        </w:rPr>
        <w:t xml:space="preserve"> </w:t>
      </w:r>
      <w:r w:rsidR="00CC4426">
        <w:rPr>
          <w:bCs/>
        </w:rPr>
        <w:t xml:space="preserve">          </w:t>
      </w:r>
      <w:r w:rsidR="0005731D">
        <w:rPr>
          <w:bCs/>
        </w:rPr>
        <w:t xml:space="preserve"> </w:t>
      </w:r>
      <w:r w:rsidR="008521B5">
        <w:rPr>
          <w:bCs/>
        </w:rPr>
        <w:t xml:space="preserve">    </w:t>
      </w:r>
    </w:p>
    <w:p w:rsidR="00FB3247" w:rsidRPr="00A75375" w:rsidRDefault="00FB3247" w:rsidP="00FB3247">
      <w:pPr>
        <w:jc w:val="right"/>
        <w:rPr>
          <w:b/>
          <w:bCs/>
        </w:rPr>
      </w:pPr>
    </w:p>
    <w:p w:rsidR="00F579A5" w:rsidRDefault="00F579A5" w:rsidP="00915B7D">
      <w:pPr>
        <w:rPr>
          <w:b/>
        </w:rPr>
      </w:pPr>
    </w:p>
    <w:p w:rsidR="00F579A5" w:rsidRDefault="00F579A5" w:rsidP="00915B7D">
      <w:pPr>
        <w:rPr>
          <w:b/>
        </w:rPr>
      </w:pPr>
    </w:p>
    <w:p w:rsidR="00F579A5" w:rsidRDefault="00F579A5" w:rsidP="00915B7D">
      <w:pPr>
        <w:rPr>
          <w:b/>
        </w:rPr>
      </w:pPr>
    </w:p>
    <w:p w:rsidR="00FB3247" w:rsidRDefault="00FB3247" w:rsidP="00915B7D">
      <w:pPr>
        <w:rPr>
          <w:b/>
        </w:rPr>
      </w:pPr>
    </w:p>
    <w:p w:rsidR="00B25E1A" w:rsidRDefault="00B25E1A" w:rsidP="00915B7D">
      <w:pPr>
        <w:rPr>
          <w:b/>
        </w:rPr>
      </w:pPr>
    </w:p>
    <w:p w:rsidR="00506A38" w:rsidRDefault="00506A38" w:rsidP="00915B7D">
      <w:pPr>
        <w:rPr>
          <w:b/>
        </w:rPr>
      </w:pPr>
    </w:p>
    <w:p w:rsidR="00506A38" w:rsidRDefault="00506A38" w:rsidP="00915B7D">
      <w:pPr>
        <w:rPr>
          <w:b/>
        </w:rPr>
      </w:pPr>
    </w:p>
    <w:p w:rsidR="00506A38" w:rsidRDefault="00506A38" w:rsidP="00915B7D">
      <w:pPr>
        <w:rPr>
          <w:b/>
        </w:rPr>
      </w:pPr>
    </w:p>
    <w:p w:rsidR="00506A38" w:rsidRDefault="00506A38" w:rsidP="00915B7D">
      <w:pPr>
        <w:rPr>
          <w:b/>
        </w:rPr>
      </w:pPr>
    </w:p>
    <w:p w:rsidR="00506A38" w:rsidRDefault="00506A38" w:rsidP="00915B7D">
      <w:pPr>
        <w:rPr>
          <w:b/>
        </w:rPr>
      </w:pPr>
    </w:p>
    <w:p w:rsidR="00506A38" w:rsidRDefault="00506A38" w:rsidP="00915B7D">
      <w:pPr>
        <w:rPr>
          <w:b/>
        </w:rPr>
      </w:pPr>
    </w:p>
    <w:p w:rsidR="00506A38" w:rsidRDefault="00506A38" w:rsidP="00915B7D">
      <w:pPr>
        <w:rPr>
          <w:b/>
        </w:rPr>
      </w:pPr>
    </w:p>
    <w:p w:rsidR="00506A38" w:rsidRDefault="00506A38" w:rsidP="00915B7D">
      <w:pPr>
        <w:rPr>
          <w:b/>
        </w:rPr>
      </w:pPr>
    </w:p>
    <w:p w:rsidR="00506A38" w:rsidRDefault="00506A38" w:rsidP="00915B7D">
      <w:pPr>
        <w:rPr>
          <w:b/>
        </w:rPr>
      </w:pPr>
    </w:p>
    <w:p w:rsidR="00506A38" w:rsidRDefault="00506A38" w:rsidP="00915B7D">
      <w:pPr>
        <w:rPr>
          <w:b/>
        </w:rPr>
      </w:pPr>
    </w:p>
    <w:p w:rsidR="00506A38" w:rsidRDefault="00506A38" w:rsidP="00915B7D">
      <w:pPr>
        <w:rPr>
          <w:b/>
        </w:rPr>
      </w:pPr>
    </w:p>
    <w:p w:rsidR="00506A38" w:rsidRDefault="00506A38" w:rsidP="00915B7D">
      <w:pPr>
        <w:rPr>
          <w:b/>
        </w:rPr>
      </w:pPr>
    </w:p>
    <w:p w:rsidR="00241731" w:rsidRDefault="00241731" w:rsidP="00915B7D">
      <w:pPr>
        <w:rPr>
          <w:b/>
        </w:rPr>
      </w:pPr>
    </w:p>
    <w:p w:rsidR="00241731" w:rsidRDefault="00241731" w:rsidP="00915B7D">
      <w:pPr>
        <w:rPr>
          <w:b/>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A26A86" w:rsidRPr="00A26A86">
        <w:rPr>
          <w:sz w:val="26"/>
          <w:szCs w:val="26"/>
        </w:rPr>
        <w:t xml:space="preserve">на </w:t>
      </w:r>
      <w:r w:rsidR="00205015" w:rsidRPr="00205015">
        <w:rPr>
          <w:sz w:val="26"/>
          <w:szCs w:val="26"/>
        </w:rPr>
        <w:t>поставку таксофонов и комплектующих</w:t>
      </w:r>
      <w:r w:rsidR="00A26A86" w:rsidRPr="00A26A86">
        <w:rPr>
          <w:sz w:val="26"/>
          <w:szCs w:val="26"/>
        </w:rPr>
        <w:t>.</w:t>
      </w: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506A38">
        <w:rPr>
          <w:iCs/>
        </w:rPr>
        <w:t>27</w:t>
      </w:r>
      <w:r w:rsidR="00A75375">
        <w:rPr>
          <w:iCs/>
        </w:rPr>
        <w:t xml:space="preserve">» </w:t>
      </w:r>
      <w:r w:rsidR="00A26A86">
        <w:rPr>
          <w:iCs/>
        </w:rPr>
        <w:t>июня</w:t>
      </w:r>
      <w:r w:rsidR="00FA006B">
        <w:rPr>
          <w:iCs/>
        </w:rPr>
        <w:t xml:space="preserve">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.ru</w:t>
        </w:r>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54094B" w:rsidRDefault="0054094B" w:rsidP="0005731D">
      <w:pPr>
        <w:pStyle w:val="rvps1"/>
        <w:jc w:val="left"/>
      </w:pPr>
    </w:p>
    <w:p w:rsidR="00B96724" w:rsidRDefault="00B96724" w:rsidP="0005731D">
      <w:pPr>
        <w:pStyle w:val="rvps1"/>
        <w:jc w:val="left"/>
      </w:pPr>
    </w:p>
    <w:p w:rsidR="0086570A" w:rsidRDefault="0086570A" w:rsidP="0005731D">
      <w:pPr>
        <w:pStyle w:val="rvps1"/>
        <w:jc w:val="left"/>
      </w:pPr>
    </w:p>
    <w:p w:rsidR="0049596A" w:rsidRDefault="0049596A" w:rsidP="0005731D">
      <w:pPr>
        <w:pStyle w:val="rvps1"/>
        <w:jc w:val="left"/>
      </w:pPr>
    </w:p>
    <w:p w:rsidR="00D957A6" w:rsidRDefault="00D957A6" w:rsidP="00915B7D">
      <w:pPr>
        <w:rPr>
          <w:b/>
          <w:color w:val="FF0000"/>
        </w:rPr>
      </w:pPr>
    </w:p>
    <w:p w:rsidR="0069585D" w:rsidRDefault="0069585D"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5"/>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0B74AC">
          <w:rPr>
            <w:noProof/>
            <w:webHidden/>
          </w:rPr>
          <w:t>3</w:t>
        </w:r>
        <w:r>
          <w:rPr>
            <w:noProof/>
            <w:webHidden/>
          </w:rPr>
          <w:fldChar w:fldCharType="end"/>
        </w:r>
      </w:hyperlink>
    </w:p>
    <w:p w:rsidR="00915B7D" w:rsidRPr="008E3CB4" w:rsidRDefault="000B74AC"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5"/>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0B74AC"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5"/>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0B74AC"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5"/>
            <w:rFonts w:eastAsia="MS Mincho"/>
            <w:noProof/>
            <w:kern w:val="32"/>
            <w:lang w:val="x-none" w:eastAsia="x-none"/>
          </w:rPr>
          <w:t xml:space="preserve">РАЗДЕЛ II. </w:t>
        </w:r>
        <w:r w:rsidR="00915B7D" w:rsidRPr="009A3903">
          <w:rPr>
            <w:rStyle w:val="a5"/>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0B74AC"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5"/>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0B74AC"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5"/>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0B74AC"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5"/>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0B74AC"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0B74AC"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0B74AC"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578257"/>
      <w:r w:rsidRPr="00E82F20">
        <w:rPr>
          <w:rFonts w:ascii="Times New Roman" w:eastAsia="MS Mincho" w:hAnsi="Times New Roman"/>
          <w:color w:val="17365D"/>
          <w:kern w:val="32"/>
          <w:szCs w:val="24"/>
          <w:lang w:val="x-none" w:eastAsia="x-none"/>
        </w:rPr>
        <w:lastRenderedPageBreak/>
        <w:t>ИЗВЕЩЕНИЕ О ЗАКУПКЕ</w:t>
      </w:r>
      <w:bookmarkEnd w:id="0"/>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A75375">
        <w:t xml:space="preserve">на </w:t>
      </w:r>
      <w:r w:rsidR="00205015" w:rsidRPr="00205015">
        <w:rPr>
          <w:szCs w:val="26"/>
        </w:rPr>
        <w:t>поставку таксофонов и комплектующих</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2A0058"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r w:rsidRPr="00B57D6D">
                <w:rPr>
                  <w:rFonts w:eastAsia="Calibri"/>
                  <w:bCs/>
                  <w:color w:val="0000FF"/>
                  <w:u w:val="single"/>
                  <w:lang w:val="en-US"/>
                </w:rPr>
                <w:t>ru</w:t>
              </w:r>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A26A86" w:rsidRDefault="002A0058" w:rsidP="00A75375">
            <w:pPr>
              <w:autoSpaceDE w:val="0"/>
              <w:autoSpaceDN w:val="0"/>
              <w:adjustRightInd w:val="0"/>
              <w:jc w:val="both"/>
              <w:rPr>
                <w:rFonts w:eastAsia="Calibri"/>
                <w:bCs/>
              </w:rPr>
            </w:pPr>
            <w:r>
              <w:rPr>
                <w:rFonts w:eastAsia="Calibri"/>
                <w:bCs/>
              </w:rPr>
              <w:t>Жданов Владимир Дмитриевич</w:t>
            </w:r>
            <w:r w:rsidR="00A26A86" w:rsidRPr="00A26A86">
              <w:rPr>
                <w:rFonts w:eastAsia="Calibri"/>
                <w:bCs/>
              </w:rPr>
              <w:t xml:space="preserve"> </w:t>
            </w:r>
          </w:p>
          <w:p w:rsidR="00A75375" w:rsidRPr="007F7CD7" w:rsidRDefault="002D5354" w:rsidP="00A75375">
            <w:pPr>
              <w:autoSpaceDE w:val="0"/>
              <w:autoSpaceDN w:val="0"/>
              <w:adjustRightInd w:val="0"/>
              <w:jc w:val="both"/>
              <w:rPr>
                <w:rFonts w:eastAsia="Calibri"/>
              </w:rPr>
            </w:pPr>
            <w:r w:rsidRPr="00B57D6D">
              <w:rPr>
                <w:rFonts w:eastAsia="Calibri"/>
                <w:bCs/>
                <w:color w:val="000000"/>
              </w:rPr>
              <w:t>тел</w:t>
            </w:r>
            <w:r w:rsidR="006016B1" w:rsidRPr="007F7CD7">
              <w:rPr>
                <w:rFonts w:eastAsia="Calibri"/>
                <w:bCs/>
                <w:color w:val="000000"/>
              </w:rPr>
              <w:t>. + 7 (347)2215</w:t>
            </w:r>
            <w:r w:rsidR="002A0058" w:rsidRPr="007F7CD7">
              <w:rPr>
                <w:rFonts w:eastAsia="Calibri"/>
                <w:bCs/>
                <w:color w:val="000000"/>
              </w:rPr>
              <w:t>515</w:t>
            </w:r>
            <w:r w:rsidRPr="007F7CD7">
              <w:rPr>
                <w:rFonts w:eastAsia="Calibri"/>
                <w:bCs/>
                <w:color w:val="000000"/>
              </w:rPr>
              <w:t xml:space="preserve"> </w:t>
            </w:r>
            <w:r w:rsidRPr="00B57D6D">
              <w:rPr>
                <w:rFonts w:eastAsia="Calibri"/>
                <w:bCs/>
                <w:color w:val="000000"/>
                <w:lang w:val="en-US"/>
              </w:rPr>
              <w:t>e</w:t>
            </w:r>
            <w:r w:rsidRPr="007F7CD7">
              <w:rPr>
                <w:rFonts w:eastAsia="Calibri"/>
                <w:bCs/>
                <w:color w:val="000000"/>
              </w:rPr>
              <w:t>-</w:t>
            </w:r>
            <w:r w:rsidRPr="00B57D6D">
              <w:rPr>
                <w:rFonts w:eastAsia="Calibri"/>
                <w:bCs/>
                <w:color w:val="000000"/>
                <w:lang w:val="en-US"/>
              </w:rPr>
              <w:t>mail</w:t>
            </w:r>
            <w:r w:rsidRPr="007F7CD7">
              <w:rPr>
                <w:rFonts w:eastAsia="Calibri"/>
                <w:bCs/>
                <w:color w:val="000000"/>
              </w:rPr>
              <w:t xml:space="preserve">: </w:t>
            </w:r>
            <w:hyperlink r:id="rId14" w:history="1">
              <w:r w:rsidR="002A0058" w:rsidRPr="002A0058">
                <w:rPr>
                  <w:rStyle w:val="a5"/>
                  <w:lang w:val="en-US"/>
                </w:rPr>
                <w:t>v</w:t>
              </w:r>
              <w:r w:rsidR="002A0058" w:rsidRPr="007F7CD7">
                <w:rPr>
                  <w:rStyle w:val="a5"/>
                </w:rPr>
                <w:t>.</w:t>
              </w:r>
              <w:r w:rsidR="002A0058" w:rsidRPr="002A0058">
                <w:rPr>
                  <w:rStyle w:val="a5"/>
                  <w:lang w:val="en-US"/>
                </w:rPr>
                <w:t>zhdanov</w:t>
              </w:r>
              <w:r w:rsidR="002A0058" w:rsidRPr="007F7CD7">
                <w:rPr>
                  <w:rStyle w:val="a5"/>
                </w:rPr>
                <w:t>@</w:t>
              </w:r>
              <w:r w:rsidR="002A0058" w:rsidRPr="002A0058">
                <w:rPr>
                  <w:rStyle w:val="a5"/>
                  <w:lang w:val="en-US"/>
                </w:rPr>
                <w:t>bashtel</w:t>
              </w:r>
              <w:r w:rsidR="002A0058" w:rsidRPr="007F7CD7">
                <w:rPr>
                  <w:rStyle w:val="a5"/>
                </w:rPr>
                <w:t>.</w:t>
              </w:r>
              <w:r w:rsidR="002A0058" w:rsidRPr="002A0058">
                <w:rPr>
                  <w:rStyle w:val="a5"/>
                  <w:lang w:val="en-US"/>
                </w:rPr>
                <w:t>ru</w:t>
              </w:r>
            </w:hyperlink>
            <w:r w:rsidR="002A0058" w:rsidRPr="007F7CD7">
              <w:t xml:space="preserve"> </w:t>
            </w:r>
          </w:p>
          <w:p w:rsidR="00A26A86" w:rsidRPr="007F7CD7" w:rsidRDefault="00A26A86" w:rsidP="00A75375">
            <w:pPr>
              <w:autoSpaceDE w:val="0"/>
              <w:autoSpaceDN w:val="0"/>
              <w:adjustRightInd w:val="0"/>
              <w:jc w:val="both"/>
              <w:rPr>
                <w:rFonts w:eastAsia="Calibri"/>
                <w:b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A75375" w:rsidRDefault="00915B7D" w:rsidP="00907BCE">
            <w:pPr>
              <w:pStyle w:val="Default"/>
              <w:jc w:val="both"/>
            </w:pPr>
            <w:r w:rsidRPr="00F84878">
              <w:rPr>
                <w:iCs/>
              </w:rPr>
              <w:t xml:space="preserve">Договор </w:t>
            </w:r>
            <w:r w:rsidR="00A26A86" w:rsidRPr="00A26A86">
              <w:t xml:space="preserve">на </w:t>
            </w:r>
            <w:r w:rsidR="00205015" w:rsidRPr="00205015">
              <w:rPr>
                <w:szCs w:val="26"/>
              </w:rPr>
              <w:t>поставку таксофонов и комплектующих</w:t>
            </w:r>
            <w:r w:rsidR="00A75375">
              <w:t>.</w:t>
            </w:r>
          </w:p>
          <w:p w:rsidR="00CA45B1" w:rsidRPr="00F84878" w:rsidRDefault="00A75375" w:rsidP="00907BCE">
            <w:pPr>
              <w:pStyle w:val="Default"/>
              <w:jc w:val="both"/>
              <w:rPr>
                <w:iCs/>
              </w:rPr>
            </w:pPr>
            <w:r w:rsidRPr="00A75375">
              <w:t xml:space="preserve"> </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10B8D" w:rsidRDefault="00C5664C" w:rsidP="00A75375">
            <w:pPr>
              <w:pStyle w:val="Default"/>
              <w:jc w:val="both"/>
            </w:pPr>
            <w:r w:rsidRPr="00D10C42">
              <w:t>1</w:t>
            </w:r>
            <w:r>
              <w:t> </w:t>
            </w:r>
            <w:r w:rsidRPr="00D10C42">
              <w:t>386</w:t>
            </w:r>
            <w:r>
              <w:t> 765,50</w:t>
            </w:r>
            <w:r w:rsidRPr="00F640DE">
              <w:t xml:space="preserve"> (</w:t>
            </w:r>
            <w:r w:rsidRPr="00DB07ED">
              <w:t>Один миллион триста восемьдесят шесть тысяч семьсот шестьдесят пять</w:t>
            </w:r>
            <w:r w:rsidRPr="000B7576">
              <w:t>)</w:t>
            </w:r>
            <w:r>
              <w:t xml:space="preserve"> рублей 50 копеек</w:t>
            </w:r>
            <w:r w:rsidRPr="000B7576">
              <w:t xml:space="preserve">, в том числе НДС </w:t>
            </w:r>
            <w:r>
              <w:t>211 540,50 (</w:t>
            </w:r>
            <w:r w:rsidRPr="00DB07ED">
              <w:t>Двести одиннадцать тысяч пятьсот сорок</w:t>
            </w:r>
            <w:r>
              <w:t>) рублей 50 копеек</w:t>
            </w:r>
          </w:p>
          <w:p w:rsidR="00915B7D" w:rsidRPr="00BB6C80" w:rsidRDefault="00A75375" w:rsidP="00A75375">
            <w:pPr>
              <w:pStyle w:val="Default"/>
              <w:jc w:val="both"/>
              <w:rPr>
                <w:iCs/>
                <w:color w:val="auto"/>
              </w:rPr>
            </w:pPr>
            <w:r w:rsidRPr="00BB6C80">
              <w:rPr>
                <w:iCs/>
                <w:color w:val="auto"/>
              </w:rPr>
              <w:t xml:space="preserve"> </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A75375">
            <w:pPr>
              <w:pStyle w:val="Default"/>
              <w:rPr>
                <w:iCs/>
              </w:rPr>
            </w:pPr>
            <w:r w:rsidRPr="00F84878">
              <w:rPr>
                <w:iCs/>
              </w:rPr>
              <w:t xml:space="preserve"> </w:t>
            </w:r>
            <w:r w:rsidR="00D02223">
              <w:rPr>
                <w:iCs/>
              </w:rPr>
              <w:t xml:space="preserve">не позднее </w:t>
            </w:r>
            <w:r w:rsidRPr="00F84878">
              <w:rPr>
                <w:iCs/>
              </w:rPr>
              <w:t>«</w:t>
            </w:r>
            <w:r w:rsidR="00727568">
              <w:rPr>
                <w:iCs/>
              </w:rPr>
              <w:t>30</w:t>
            </w:r>
            <w:bookmarkStart w:id="1" w:name="_GoBack"/>
            <w:bookmarkEnd w:id="1"/>
            <w:r w:rsidR="00763932">
              <w:rPr>
                <w:iCs/>
              </w:rPr>
              <w:t>»</w:t>
            </w:r>
            <w:r w:rsidRPr="00F84878">
              <w:rPr>
                <w:iCs/>
              </w:rPr>
              <w:t xml:space="preserve"> </w:t>
            </w:r>
            <w:r w:rsidR="00A75375">
              <w:rPr>
                <w:iCs/>
              </w:rPr>
              <w:t>июня</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0B74AC">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0B74AC">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0B74AC"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A75375"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r w:rsidRPr="00B57D6D">
                <w:rPr>
                  <w:rFonts w:eastAsia="Calibri"/>
                  <w:bCs/>
                  <w:color w:val="0000FF"/>
                  <w:u w:val="single"/>
                  <w:lang w:val="en-US"/>
                </w:rPr>
                <w:t>ru</w:t>
              </w:r>
            </w:hyperlink>
          </w:p>
          <w:p w:rsidR="00A60356" w:rsidRPr="00943102" w:rsidRDefault="00A60356" w:rsidP="004164E0">
            <w:pPr>
              <w:autoSpaceDE w:val="0"/>
              <w:autoSpaceDN w:val="0"/>
              <w:adjustRightInd w:val="0"/>
              <w:jc w:val="both"/>
              <w:rPr>
                <w:rFonts w:eastAsia="Calibri"/>
                <w:bCs/>
                <w:color w:val="0000FF"/>
                <w:u w:val="single"/>
              </w:rPr>
            </w:pPr>
          </w:p>
          <w:p w:rsidR="00A26A86" w:rsidRPr="00476D4C" w:rsidRDefault="00A26A86" w:rsidP="00A26A86">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112CAD" w:rsidRDefault="00112CAD" w:rsidP="00112CAD">
            <w:pPr>
              <w:autoSpaceDE w:val="0"/>
              <w:autoSpaceDN w:val="0"/>
              <w:adjustRightInd w:val="0"/>
              <w:jc w:val="both"/>
              <w:rPr>
                <w:rFonts w:eastAsia="Calibri"/>
                <w:bCs/>
              </w:rPr>
            </w:pPr>
            <w:r>
              <w:rPr>
                <w:rFonts w:eastAsia="Calibri"/>
                <w:bCs/>
              </w:rPr>
              <w:t>Жданов Владимир Дмитриевич</w:t>
            </w:r>
            <w:r w:rsidRPr="00A26A86">
              <w:rPr>
                <w:rFonts w:eastAsia="Calibri"/>
                <w:bCs/>
              </w:rPr>
              <w:t xml:space="preserve"> </w:t>
            </w:r>
          </w:p>
          <w:p w:rsidR="00112CAD" w:rsidRPr="00112CAD" w:rsidRDefault="00112CAD" w:rsidP="00112CAD">
            <w:pPr>
              <w:autoSpaceDE w:val="0"/>
              <w:autoSpaceDN w:val="0"/>
              <w:adjustRightInd w:val="0"/>
              <w:jc w:val="both"/>
              <w:rPr>
                <w:rFonts w:eastAsia="Calibri"/>
              </w:rPr>
            </w:pPr>
            <w:r w:rsidRPr="00B57D6D">
              <w:rPr>
                <w:rFonts w:eastAsia="Calibri"/>
                <w:bCs/>
                <w:color w:val="000000"/>
              </w:rPr>
              <w:t>тел</w:t>
            </w:r>
            <w:r w:rsidRPr="00112CAD">
              <w:rPr>
                <w:rFonts w:eastAsia="Calibri"/>
                <w:bCs/>
                <w:color w:val="000000"/>
              </w:rPr>
              <w:t xml:space="preserve">. + 7 (347)2215515 </w:t>
            </w:r>
            <w:r w:rsidRPr="00B57D6D">
              <w:rPr>
                <w:rFonts w:eastAsia="Calibri"/>
                <w:bCs/>
                <w:color w:val="000000"/>
                <w:lang w:val="en-US"/>
              </w:rPr>
              <w:t>e</w:t>
            </w:r>
            <w:r w:rsidRPr="00112CAD">
              <w:rPr>
                <w:rFonts w:eastAsia="Calibri"/>
                <w:bCs/>
                <w:color w:val="000000"/>
              </w:rPr>
              <w:t>-</w:t>
            </w:r>
            <w:r w:rsidRPr="00B57D6D">
              <w:rPr>
                <w:rFonts w:eastAsia="Calibri"/>
                <w:bCs/>
                <w:color w:val="000000"/>
                <w:lang w:val="en-US"/>
              </w:rPr>
              <w:t>mail</w:t>
            </w:r>
            <w:r w:rsidRPr="00112CAD">
              <w:rPr>
                <w:rFonts w:eastAsia="Calibri"/>
                <w:bCs/>
                <w:color w:val="000000"/>
              </w:rPr>
              <w:t xml:space="preserve">: </w:t>
            </w:r>
            <w:hyperlink r:id="rId25" w:history="1">
              <w:r w:rsidRPr="002A0058">
                <w:rPr>
                  <w:rStyle w:val="a5"/>
                  <w:lang w:val="en-US"/>
                </w:rPr>
                <w:t>v</w:t>
              </w:r>
              <w:r w:rsidRPr="00112CAD">
                <w:rPr>
                  <w:rStyle w:val="a5"/>
                </w:rPr>
                <w:t>.</w:t>
              </w:r>
              <w:r w:rsidRPr="002A0058">
                <w:rPr>
                  <w:rStyle w:val="a5"/>
                  <w:lang w:val="en-US"/>
                </w:rPr>
                <w:t>zhdanov</w:t>
              </w:r>
              <w:r w:rsidRPr="00112CAD">
                <w:rPr>
                  <w:rStyle w:val="a5"/>
                </w:rPr>
                <w:t>@</w:t>
              </w:r>
              <w:r w:rsidRPr="002A0058">
                <w:rPr>
                  <w:rStyle w:val="a5"/>
                  <w:lang w:val="en-US"/>
                </w:rPr>
                <w:t>bashtel</w:t>
              </w:r>
              <w:r w:rsidRPr="00112CAD">
                <w:rPr>
                  <w:rStyle w:val="a5"/>
                </w:rPr>
                <w:t>.</w:t>
              </w:r>
              <w:r w:rsidRPr="002A0058">
                <w:rPr>
                  <w:rStyle w:val="a5"/>
                  <w:lang w:val="en-US"/>
                </w:rPr>
                <w:t>ru</w:t>
              </w:r>
            </w:hyperlink>
            <w:r w:rsidRPr="00112CAD">
              <w:t xml:space="preserve"> </w:t>
            </w:r>
          </w:p>
          <w:p w:rsidR="00915B7D" w:rsidRPr="00FB3247" w:rsidRDefault="00915B7D" w:rsidP="00A75375">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FB3247"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8C1696" w:rsidP="005F3BB4">
            <w:pPr>
              <w:pStyle w:val="afff9"/>
              <w:rPr>
                <w:rFonts w:cs="Times New Roman"/>
              </w:rPr>
            </w:pPr>
            <w:r w:rsidRPr="00F93085">
              <w:rPr>
                <w:rFonts w:cs="Times New Roman"/>
              </w:rPr>
              <w:t>Общество с ограниченной ответственностью «Интеллектуальные системы и технологии»</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E372EC" w:rsidP="00D02223">
            <w:pPr>
              <w:rPr>
                <w:color w:val="FF0000"/>
              </w:rPr>
            </w:pPr>
            <w:r w:rsidRPr="00F93085">
              <w:rPr>
                <w:lang w:eastAsia="en-US"/>
              </w:rPr>
              <w:t>614002, г. Пермь, ул. Чернышевского, 5</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763932">
            <w:pPr>
              <w:rPr>
                <w:i/>
                <w:color w:val="FF0000"/>
              </w:rPr>
            </w:pPr>
            <w:r w:rsidRPr="00F84878">
              <w:rPr>
                <w:iCs/>
              </w:rPr>
              <w:t xml:space="preserve"> </w:t>
            </w:r>
            <w:r w:rsidR="00D02223">
              <w:rPr>
                <w:iCs/>
              </w:rPr>
              <w:t xml:space="preserve">не позднее </w:t>
            </w:r>
            <w:r w:rsidR="00727568">
              <w:rPr>
                <w:iCs/>
              </w:rPr>
              <w:t>«30</w:t>
            </w:r>
            <w:r w:rsidR="0033721F" w:rsidRPr="00F84878">
              <w:rPr>
                <w:iCs/>
              </w:rPr>
              <w:t xml:space="preserve">» </w:t>
            </w:r>
            <w:r w:rsidR="0033721F">
              <w:rPr>
                <w:iCs/>
              </w:rPr>
              <w:t>июня 2017</w:t>
            </w:r>
            <w:r w:rsidR="0033721F"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5F3BB4" w:rsidRDefault="00FE02EE" w:rsidP="00907BC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5F3BB4" w:rsidRPr="005F3BB4">
              <w:rPr>
                <w:szCs w:val="26"/>
              </w:rPr>
              <w:t xml:space="preserve">на </w:t>
            </w:r>
            <w:r w:rsidR="00205015" w:rsidRPr="00205015">
              <w:rPr>
                <w:szCs w:val="26"/>
              </w:rPr>
              <w:t>поставку таксофонов и комплектующих</w:t>
            </w:r>
            <w:r w:rsidR="005F3BB4">
              <w:rPr>
                <w:szCs w:val="26"/>
              </w:rPr>
              <w:t>.</w:t>
            </w:r>
          </w:p>
          <w:p w:rsidR="00915B7D" w:rsidRPr="00227C39" w:rsidRDefault="005F3BB4" w:rsidP="00907BCE">
            <w:pPr>
              <w:pStyle w:val="Default"/>
              <w:jc w:val="both"/>
              <w:rPr>
                <w:iCs/>
              </w:rPr>
            </w:pPr>
            <w:r w:rsidRPr="005F3BB4">
              <w:rPr>
                <w:szCs w:val="26"/>
              </w:rPr>
              <w:t xml:space="preserve"> </w:t>
            </w:r>
            <w:r w:rsidR="00915B7D" w:rsidRPr="00F84878">
              <w:t>Количество поставляемого товара, объем выполняемых работ, оказываемых услуг, о</w:t>
            </w:r>
            <w:r w:rsidR="00915B7D" w:rsidRPr="00F84878">
              <w:rPr>
                <w:iCs/>
              </w:rPr>
              <w:t xml:space="preserve">пределены в </w:t>
            </w:r>
            <w:hyperlink w:anchor="_РАЗДЕЛ_IV._Техническое" w:history="1">
              <w:r w:rsidR="00915B7D" w:rsidRPr="00F84878">
                <w:rPr>
                  <w:rStyle w:val="a5"/>
                  <w:iCs/>
                </w:rPr>
                <w:t>разделе I</w:t>
              </w:r>
              <w:r w:rsidR="00915B7D">
                <w:rPr>
                  <w:rStyle w:val="a5"/>
                  <w:iCs/>
                  <w:lang w:val="en-US"/>
                </w:rPr>
                <w:t>II</w:t>
              </w:r>
              <w:r w:rsidR="00915B7D" w:rsidRPr="00F84878">
                <w:rPr>
                  <w:rStyle w:val="a5"/>
                  <w:iCs/>
                </w:rPr>
                <w:t xml:space="preserve"> «Техническое задание»</w:t>
              </w:r>
            </w:hyperlink>
            <w:r w:rsidR="00915B7D" w:rsidRPr="00F84878">
              <w:rPr>
                <w:iCs/>
                <w:color w:val="FF0000"/>
              </w:rPr>
              <w:t xml:space="preserve"> </w:t>
            </w:r>
            <w:r w:rsidR="00915B7D"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15B7D" w:rsidRPr="00073F23" w:rsidRDefault="00FD7ACF" w:rsidP="00241826">
            <w:pPr>
              <w:ind w:firstLine="34"/>
              <w:jc w:val="both"/>
            </w:pPr>
            <w:r w:rsidRPr="00D10C42">
              <w:t>1</w:t>
            </w:r>
            <w:r>
              <w:t> </w:t>
            </w:r>
            <w:r w:rsidRPr="00D10C42">
              <w:t>386</w:t>
            </w:r>
            <w:r>
              <w:t> 765,50</w:t>
            </w:r>
            <w:r w:rsidRPr="00F640DE">
              <w:t xml:space="preserve"> (</w:t>
            </w:r>
            <w:r w:rsidRPr="00DB07ED">
              <w:rPr>
                <w:lang w:eastAsia="en-US"/>
              </w:rPr>
              <w:t>Один миллион триста восемьдесят шесть тысяч семьсот шестьдесят пять</w:t>
            </w:r>
            <w:r w:rsidRPr="000B7576">
              <w:t>)</w:t>
            </w:r>
            <w:r>
              <w:t xml:space="preserve"> рублей 50 копеек</w:t>
            </w:r>
            <w:r w:rsidRPr="000B7576">
              <w:t xml:space="preserve">, в том числе НДС </w:t>
            </w:r>
            <w:r>
              <w:t>211 540,50 (</w:t>
            </w:r>
            <w:r w:rsidRPr="00DB07ED">
              <w:rPr>
                <w:lang w:eastAsia="en-US"/>
              </w:rPr>
              <w:t>Двести одиннадцать тысяч пятьсот сорок</w:t>
            </w:r>
            <w:r>
              <w:t>) рублей 50 копеек</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r>
                    <w:rPr>
                      <w:rFonts w:cs="Arial"/>
                      <w:color w:val="000000"/>
                    </w:rPr>
                    <w:t>Н</w:t>
                  </w:r>
                  <w:r w:rsidRPr="00561F9A">
                    <w:rPr>
                      <w:rFonts w:cs="Arial"/>
                      <w:color w:val="000000"/>
                    </w:rPr>
                    <w:t xml:space="preserve">еприостановление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0B74AC">
                    <w:rPr>
                      <w:rFonts w:cs="Arial"/>
                      <w:color w:val="000000"/>
                    </w:rPr>
                    <w:t>2</w:t>
                  </w:r>
                  <w:r>
                    <w:rPr>
                      <w:rFonts w:cs="Arial"/>
                      <w:color w:val="000000"/>
                    </w:rPr>
                    <w:fldChar w:fldCharType="end"/>
                  </w:r>
                  <w:r>
                    <w:t xml:space="preserve">, а также с учетом </w:t>
                  </w:r>
                  <w:r w:rsidRPr="00AC6D5F">
                    <w:t xml:space="preserve">требований п.п. 4 пункта </w:t>
                  </w:r>
                  <w:r w:rsidRPr="00AC6D5F">
                    <w:fldChar w:fldCharType="begin"/>
                  </w:r>
                  <w:r w:rsidRPr="00AC6D5F">
                    <w:instrText xml:space="preserve"> REF _Ref368314814 \r \h  \* MERGEFORMAT </w:instrText>
                  </w:r>
                  <w:r w:rsidRPr="00AC6D5F">
                    <w:fldChar w:fldCharType="separate"/>
                  </w:r>
                  <w:r w:rsidR="000B74AC">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0B74AC">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0B74AC">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r w:rsidRPr="005E4E59">
              <w:t>постквалификации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Проведение постквалификации возможно. Порядок проведения постквалификации</w:t>
            </w:r>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Положением о закупках товаров,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551687" w:rsidRDefault="00915B7D"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09077E" w:rsidRPr="00D45491" w:rsidRDefault="0009077E" w:rsidP="0009077E">
      <w:pPr>
        <w:tabs>
          <w:tab w:val="left" w:pos="0"/>
        </w:tabs>
        <w:contextualSpacing/>
        <w:mirrorIndents/>
        <w:jc w:val="center"/>
        <w:outlineLvl w:val="0"/>
        <w:rPr>
          <w:b/>
        </w:rPr>
      </w:pPr>
      <w:r w:rsidRPr="00D45491">
        <w:rPr>
          <w:b/>
        </w:rPr>
        <w:t xml:space="preserve">Договор поставки товара </w:t>
      </w:r>
      <w:r w:rsidRPr="00D45491">
        <w:rPr>
          <w:b/>
        </w:rPr>
        <w:br/>
        <w:t xml:space="preserve">№ </w:t>
      </w:r>
    </w:p>
    <w:tbl>
      <w:tblPr>
        <w:tblW w:w="0" w:type="auto"/>
        <w:tblLook w:val="04A0" w:firstRow="1" w:lastRow="0" w:firstColumn="1" w:lastColumn="0" w:noHBand="0" w:noVBand="1"/>
      </w:tblPr>
      <w:tblGrid>
        <w:gridCol w:w="4004"/>
        <w:gridCol w:w="789"/>
        <w:gridCol w:w="4562"/>
      </w:tblGrid>
      <w:tr w:rsidR="0009077E" w:rsidRPr="00D45491" w:rsidTr="00FF2500">
        <w:tc>
          <w:tcPr>
            <w:tcW w:w="4361" w:type="dxa"/>
            <w:shd w:val="clear" w:color="auto" w:fill="auto"/>
            <w:vAlign w:val="center"/>
          </w:tcPr>
          <w:p w:rsidR="0009077E" w:rsidRPr="00D45491" w:rsidRDefault="0009077E" w:rsidP="00FF2500">
            <w:pPr>
              <w:pStyle w:val="western"/>
              <w:tabs>
                <w:tab w:val="left" w:pos="0"/>
              </w:tabs>
              <w:spacing w:before="0" w:after="0"/>
              <w:contextualSpacing/>
              <w:mirrorIndents/>
              <w:jc w:val="left"/>
              <w:rPr>
                <w:rFonts w:ascii="Times New Roman" w:hAnsi="Times New Roman" w:cs="Times New Roman"/>
                <w:b/>
                <w:lang w:eastAsia="en-US"/>
              </w:rPr>
            </w:pPr>
          </w:p>
        </w:tc>
        <w:tc>
          <w:tcPr>
            <w:tcW w:w="850" w:type="dxa"/>
            <w:shd w:val="clear" w:color="auto" w:fill="auto"/>
            <w:vAlign w:val="center"/>
          </w:tcPr>
          <w:p w:rsidR="0009077E" w:rsidRPr="00D45491" w:rsidRDefault="0009077E" w:rsidP="00FF2500">
            <w:pPr>
              <w:pStyle w:val="western"/>
              <w:tabs>
                <w:tab w:val="left" w:pos="0"/>
              </w:tabs>
              <w:spacing w:before="0" w:after="0"/>
              <w:contextualSpacing/>
              <w:mirrorIndents/>
              <w:jc w:val="center"/>
              <w:rPr>
                <w:rFonts w:ascii="Times New Roman" w:hAnsi="Times New Roman" w:cs="Times New Roman"/>
                <w:b/>
                <w:lang w:eastAsia="en-US"/>
              </w:rPr>
            </w:pPr>
          </w:p>
        </w:tc>
        <w:tc>
          <w:tcPr>
            <w:tcW w:w="4962" w:type="dxa"/>
            <w:shd w:val="clear" w:color="auto" w:fill="auto"/>
            <w:vAlign w:val="center"/>
          </w:tcPr>
          <w:p w:rsidR="0009077E" w:rsidRPr="00D45491" w:rsidRDefault="0009077E" w:rsidP="00FF2500">
            <w:pPr>
              <w:pStyle w:val="western"/>
              <w:tabs>
                <w:tab w:val="left" w:pos="0"/>
              </w:tabs>
              <w:spacing w:before="0" w:after="0"/>
              <w:contextualSpacing/>
              <w:mirrorIndents/>
              <w:jc w:val="right"/>
              <w:rPr>
                <w:rFonts w:ascii="Times New Roman" w:hAnsi="Times New Roman" w:cs="Times New Roman"/>
                <w:b/>
                <w:lang w:eastAsia="en-US"/>
              </w:rPr>
            </w:pPr>
          </w:p>
        </w:tc>
      </w:tr>
      <w:tr w:rsidR="0009077E" w:rsidRPr="00D45491" w:rsidTr="00FF2500">
        <w:tc>
          <w:tcPr>
            <w:tcW w:w="4361" w:type="dxa"/>
            <w:shd w:val="clear" w:color="auto" w:fill="auto"/>
            <w:vAlign w:val="center"/>
          </w:tcPr>
          <w:p w:rsidR="0009077E" w:rsidRPr="00D45491" w:rsidRDefault="0009077E" w:rsidP="00FF2500">
            <w:pPr>
              <w:pStyle w:val="western"/>
              <w:tabs>
                <w:tab w:val="left" w:pos="0"/>
              </w:tabs>
              <w:spacing w:before="0" w:after="0"/>
              <w:contextualSpacing/>
              <w:mirrorIndents/>
              <w:jc w:val="left"/>
              <w:rPr>
                <w:rFonts w:ascii="Times New Roman" w:hAnsi="Times New Roman" w:cs="Times New Roman"/>
                <w:b/>
                <w:lang w:eastAsia="en-US"/>
              </w:rPr>
            </w:pPr>
            <w:bookmarkStart w:id="34" w:name="Наименование_поселен"/>
            <w:r w:rsidRPr="00D45491">
              <w:rPr>
                <w:rFonts w:ascii="Times New Roman" w:hAnsi="Times New Roman" w:cs="Times New Roman"/>
              </w:rPr>
              <w:t xml:space="preserve">г. </w:t>
            </w:r>
            <w:bookmarkEnd w:id="34"/>
            <w:r w:rsidRPr="00D45491">
              <w:rPr>
                <w:rFonts w:ascii="Times New Roman" w:hAnsi="Times New Roman" w:cs="Times New Roman"/>
              </w:rPr>
              <w:t>Уфа</w:t>
            </w:r>
          </w:p>
        </w:tc>
        <w:tc>
          <w:tcPr>
            <w:tcW w:w="850" w:type="dxa"/>
            <w:shd w:val="clear" w:color="auto" w:fill="auto"/>
            <w:vAlign w:val="center"/>
          </w:tcPr>
          <w:p w:rsidR="0009077E" w:rsidRPr="00D45491" w:rsidRDefault="0009077E" w:rsidP="00FF2500">
            <w:pPr>
              <w:pStyle w:val="western"/>
              <w:tabs>
                <w:tab w:val="left" w:pos="0"/>
              </w:tabs>
              <w:spacing w:before="0" w:after="0"/>
              <w:contextualSpacing/>
              <w:mirrorIndents/>
              <w:jc w:val="center"/>
              <w:rPr>
                <w:rFonts w:ascii="Times New Roman" w:hAnsi="Times New Roman" w:cs="Times New Roman"/>
                <w:b/>
                <w:lang w:eastAsia="en-US"/>
              </w:rPr>
            </w:pPr>
          </w:p>
        </w:tc>
        <w:tc>
          <w:tcPr>
            <w:tcW w:w="4962" w:type="dxa"/>
            <w:shd w:val="clear" w:color="auto" w:fill="auto"/>
            <w:vAlign w:val="center"/>
          </w:tcPr>
          <w:p w:rsidR="0009077E" w:rsidRPr="00D45491" w:rsidRDefault="0009077E" w:rsidP="00FF2500">
            <w:pPr>
              <w:pStyle w:val="western"/>
              <w:tabs>
                <w:tab w:val="left" w:pos="0"/>
              </w:tabs>
              <w:spacing w:before="0" w:after="0"/>
              <w:contextualSpacing/>
              <w:mirrorIndents/>
              <w:jc w:val="right"/>
              <w:rPr>
                <w:rFonts w:ascii="Times New Roman" w:hAnsi="Times New Roman" w:cs="Times New Roman"/>
                <w:b/>
                <w:lang w:eastAsia="en-US"/>
              </w:rPr>
            </w:pPr>
          </w:p>
        </w:tc>
      </w:tr>
      <w:tr w:rsidR="0009077E" w:rsidRPr="00D45491" w:rsidTr="00FF2500">
        <w:tc>
          <w:tcPr>
            <w:tcW w:w="4361" w:type="dxa"/>
            <w:shd w:val="clear" w:color="auto" w:fill="auto"/>
            <w:vAlign w:val="center"/>
          </w:tcPr>
          <w:p w:rsidR="0009077E" w:rsidRPr="00D45491" w:rsidRDefault="0009077E" w:rsidP="00FF2500">
            <w:pPr>
              <w:pStyle w:val="western"/>
              <w:tabs>
                <w:tab w:val="left" w:pos="0"/>
              </w:tabs>
              <w:spacing w:before="0" w:after="0"/>
              <w:contextualSpacing/>
              <w:mirrorIndents/>
              <w:jc w:val="right"/>
              <w:rPr>
                <w:rFonts w:ascii="Times New Roman" w:hAnsi="Times New Roman" w:cs="Times New Roman"/>
                <w:b/>
                <w:lang w:eastAsia="en-US"/>
              </w:rPr>
            </w:pPr>
          </w:p>
        </w:tc>
        <w:tc>
          <w:tcPr>
            <w:tcW w:w="850" w:type="dxa"/>
            <w:shd w:val="clear" w:color="auto" w:fill="auto"/>
            <w:vAlign w:val="center"/>
          </w:tcPr>
          <w:p w:rsidR="0009077E" w:rsidRPr="00D45491" w:rsidRDefault="0009077E" w:rsidP="00FF2500">
            <w:pPr>
              <w:pStyle w:val="western"/>
              <w:tabs>
                <w:tab w:val="left" w:pos="0"/>
              </w:tabs>
              <w:spacing w:before="0" w:after="0"/>
              <w:contextualSpacing/>
              <w:mirrorIndents/>
              <w:jc w:val="right"/>
              <w:rPr>
                <w:rFonts w:ascii="Times New Roman" w:hAnsi="Times New Roman" w:cs="Times New Roman"/>
                <w:b/>
                <w:lang w:eastAsia="en-US"/>
              </w:rPr>
            </w:pPr>
          </w:p>
        </w:tc>
        <w:tc>
          <w:tcPr>
            <w:tcW w:w="4962" w:type="dxa"/>
            <w:shd w:val="clear" w:color="auto" w:fill="auto"/>
            <w:vAlign w:val="center"/>
          </w:tcPr>
          <w:p w:rsidR="0009077E" w:rsidRPr="00D45491" w:rsidRDefault="0009077E" w:rsidP="00FF2500">
            <w:pPr>
              <w:pStyle w:val="western"/>
              <w:tabs>
                <w:tab w:val="left" w:pos="0"/>
              </w:tabs>
              <w:spacing w:before="0" w:after="0"/>
              <w:contextualSpacing/>
              <w:mirrorIndents/>
              <w:jc w:val="right"/>
              <w:rPr>
                <w:rFonts w:ascii="Times New Roman" w:hAnsi="Times New Roman" w:cs="Times New Roman"/>
              </w:rPr>
            </w:pPr>
            <w:r w:rsidRPr="00D45491">
              <w:rPr>
                <w:rFonts w:ascii="Times New Roman" w:hAnsi="Times New Roman" w:cs="Times New Roman"/>
              </w:rPr>
              <w:t>«___»                      2017 года</w:t>
            </w:r>
          </w:p>
        </w:tc>
      </w:tr>
      <w:tr w:rsidR="0009077E" w:rsidRPr="00D45491" w:rsidTr="00FF2500">
        <w:tc>
          <w:tcPr>
            <w:tcW w:w="4361" w:type="dxa"/>
            <w:shd w:val="clear" w:color="auto" w:fill="auto"/>
            <w:vAlign w:val="center"/>
          </w:tcPr>
          <w:p w:rsidR="0009077E" w:rsidRPr="00D45491" w:rsidRDefault="0009077E" w:rsidP="00FF2500">
            <w:pPr>
              <w:pStyle w:val="western"/>
              <w:tabs>
                <w:tab w:val="left" w:pos="0"/>
              </w:tabs>
              <w:spacing w:before="0" w:after="0"/>
              <w:contextualSpacing/>
              <w:mirrorIndents/>
              <w:jc w:val="left"/>
              <w:rPr>
                <w:rFonts w:ascii="Times New Roman" w:hAnsi="Times New Roman" w:cs="Times New Roman"/>
                <w:b/>
                <w:lang w:eastAsia="en-US"/>
              </w:rPr>
            </w:pPr>
          </w:p>
        </w:tc>
        <w:tc>
          <w:tcPr>
            <w:tcW w:w="850" w:type="dxa"/>
            <w:shd w:val="clear" w:color="auto" w:fill="auto"/>
            <w:vAlign w:val="center"/>
          </w:tcPr>
          <w:p w:rsidR="0009077E" w:rsidRPr="00D45491" w:rsidRDefault="0009077E" w:rsidP="00FF2500">
            <w:pPr>
              <w:pStyle w:val="western"/>
              <w:tabs>
                <w:tab w:val="left" w:pos="0"/>
              </w:tabs>
              <w:spacing w:before="0" w:after="0"/>
              <w:contextualSpacing/>
              <w:mirrorIndents/>
              <w:jc w:val="center"/>
              <w:rPr>
                <w:rFonts w:ascii="Times New Roman" w:hAnsi="Times New Roman" w:cs="Times New Roman"/>
                <w:b/>
                <w:lang w:eastAsia="en-US"/>
              </w:rPr>
            </w:pPr>
          </w:p>
        </w:tc>
        <w:tc>
          <w:tcPr>
            <w:tcW w:w="4962" w:type="dxa"/>
            <w:shd w:val="clear" w:color="auto" w:fill="auto"/>
            <w:vAlign w:val="center"/>
          </w:tcPr>
          <w:p w:rsidR="0009077E" w:rsidRPr="00D45491" w:rsidRDefault="0009077E" w:rsidP="00FF2500">
            <w:pPr>
              <w:pStyle w:val="western"/>
              <w:tabs>
                <w:tab w:val="left" w:pos="0"/>
              </w:tabs>
              <w:spacing w:before="0" w:after="0"/>
              <w:contextualSpacing/>
              <w:mirrorIndents/>
              <w:jc w:val="right"/>
              <w:rPr>
                <w:rFonts w:ascii="Times New Roman" w:hAnsi="Times New Roman" w:cs="Times New Roman"/>
                <w:b/>
                <w:lang w:eastAsia="en-US"/>
              </w:rPr>
            </w:pPr>
          </w:p>
        </w:tc>
      </w:tr>
    </w:tbl>
    <w:p w:rsidR="0009077E" w:rsidRPr="00D45491" w:rsidRDefault="0009077E" w:rsidP="0009077E">
      <w:pPr>
        <w:tabs>
          <w:tab w:val="left" w:pos="0"/>
        </w:tabs>
        <w:contextualSpacing/>
        <w:mirrorIndents/>
        <w:jc w:val="both"/>
      </w:pPr>
      <w:r w:rsidRPr="00D45491">
        <w:rPr>
          <w:b/>
        </w:rPr>
        <w:t>Публичное акционерное общество «Башинформсвязь»</w:t>
      </w:r>
      <w:r w:rsidRPr="00D45491">
        <w:t>,</w:t>
      </w:r>
      <w:bookmarkStart w:id="35" w:name="Согласование_роду"/>
      <w:r w:rsidRPr="00D45491">
        <w:t xml:space="preserve"> именуемое</w:t>
      </w:r>
      <w:bookmarkEnd w:id="35"/>
      <w:r w:rsidRPr="00D45491">
        <w:t xml:space="preserve"> в дальнейшем «Покупатель», в лице Генерального директора Долгоаршинных Марата Гайнулловича, действующего</w:t>
      </w:r>
      <w:r w:rsidRPr="00D45491">
        <w:rPr>
          <w:i/>
        </w:rPr>
        <w:t xml:space="preserve"> </w:t>
      </w:r>
      <w:r w:rsidRPr="00D45491">
        <w:t xml:space="preserve">на основании Устава, с одной стороны, и </w:t>
      </w:r>
      <w:r w:rsidRPr="00947BAE">
        <w:rPr>
          <w:b/>
        </w:rPr>
        <w:t>Общество с ограниченной ответственностью «Интеллектуальные системы и технологии»</w:t>
      </w:r>
      <w:r w:rsidRPr="002E32CF">
        <w:t>,</w:t>
      </w:r>
      <w:r w:rsidRPr="00D45491">
        <w:t xml:space="preserve"> именуемое в дальнейшем «Поставщик», в лице </w:t>
      </w:r>
      <w:r>
        <w:t>генерального директора  Посохина Владислава Евгеньевича</w:t>
      </w:r>
      <w:r w:rsidRPr="00D45491">
        <w:t xml:space="preserve">, действующего на основании </w:t>
      </w:r>
      <w:r>
        <w:t>Устава</w:t>
      </w:r>
      <w:r w:rsidRPr="00D45491">
        <w:t>, с другой стороны, совместно именуемые «Стороны», заключили настоящий Договор поставки (далее – «Договор») о нижеследующем:</w:t>
      </w:r>
    </w:p>
    <w:p w:rsidR="0009077E" w:rsidRPr="00D45491" w:rsidRDefault="0009077E" w:rsidP="0009077E">
      <w:pPr>
        <w:tabs>
          <w:tab w:val="left" w:pos="0"/>
        </w:tabs>
        <w:contextualSpacing/>
        <w:mirrorIndents/>
        <w:jc w:val="both"/>
      </w:pPr>
    </w:p>
    <w:p w:rsidR="0009077E" w:rsidRPr="00D45491" w:rsidRDefault="0009077E" w:rsidP="0009077E">
      <w:pPr>
        <w:pStyle w:val="western"/>
        <w:keepNext/>
        <w:numPr>
          <w:ilvl w:val="0"/>
          <w:numId w:val="22"/>
        </w:numPr>
        <w:tabs>
          <w:tab w:val="left" w:pos="0"/>
        </w:tabs>
        <w:spacing w:before="0" w:after="0"/>
        <w:contextualSpacing/>
        <w:mirrorIndents/>
        <w:jc w:val="center"/>
        <w:outlineLvl w:val="1"/>
        <w:rPr>
          <w:rFonts w:ascii="Times New Roman" w:hAnsi="Times New Roman" w:cs="Times New Roman"/>
          <w:b/>
          <w:lang w:eastAsia="en-US"/>
        </w:rPr>
      </w:pPr>
      <w:r w:rsidRPr="00D45491">
        <w:rPr>
          <w:rFonts w:ascii="Times New Roman" w:hAnsi="Times New Roman" w:cs="Times New Roman"/>
          <w:b/>
          <w:lang w:eastAsia="en-US"/>
        </w:rPr>
        <w:t xml:space="preserve">Термины и определения </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Используемые в настоящем Договоре понятия означают следующее:</w:t>
      </w:r>
    </w:p>
    <w:p w:rsidR="0009077E" w:rsidRPr="00D45491" w:rsidRDefault="0009077E" w:rsidP="0009077E">
      <w:pPr>
        <w:pStyle w:val="western"/>
        <w:numPr>
          <w:ilvl w:val="2"/>
          <w:numId w:val="22"/>
        </w:numPr>
        <w:tabs>
          <w:tab w:val="left" w:pos="0"/>
        </w:tabs>
        <w:spacing w:before="0" w:after="0"/>
        <w:ind w:left="0"/>
        <w:contextualSpacing/>
        <w:mirrorIndents/>
        <w:rPr>
          <w:rFonts w:ascii="Times New Roman" w:hAnsi="Times New Roman" w:cs="Times New Roman"/>
          <w:lang w:eastAsia="en-US"/>
        </w:rPr>
      </w:pPr>
      <w:r w:rsidRPr="00D45491">
        <w:rPr>
          <w:rFonts w:ascii="Times New Roman" w:hAnsi="Times New Roman" w:cs="Times New Roman"/>
          <w:b/>
          <w:lang w:eastAsia="en-US"/>
        </w:rPr>
        <w:t xml:space="preserve">Срок доставки </w:t>
      </w:r>
      <w:r w:rsidRPr="00D45491">
        <w:rPr>
          <w:rFonts w:ascii="Times New Roman" w:hAnsi="Times New Roman" w:cs="Times New Roman"/>
          <w:lang w:eastAsia="en-US"/>
        </w:rPr>
        <w:t xml:space="preserve">– установленный п. </w:t>
      </w:r>
      <w:r w:rsidRPr="00D45491">
        <w:rPr>
          <w:rFonts w:ascii="Times New Roman" w:hAnsi="Times New Roman" w:cs="Times New Roman"/>
        </w:rPr>
        <w:fldChar w:fldCharType="begin"/>
      </w:r>
      <w:r w:rsidRPr="00D45491">
        <w:rPr>
          <w:rFonts w:ascii="Times New Roman" w:hAnsi="Times New Roman" w:cs="Times New Roman"/>
        </w:rPr>
        <w:instrText xml:space="preserve"> REF _Ref339581580 \r \h  \* MERGEFORMAT </w:instrText>
      </w:r>
      <w:r w:rsidRPr="00D45491">
        <w:rPr>
          <w:rFonts w:ascii="Times New Roman" w:hAnsi="Times New Roman" w:cs="Times New Roman"/>
        </w:rPr>
      </w:r>
      <w:r w:rsidRPr="00D45491">
        <w:rPr>
          <w:rFonts w:ascii="Times New Roman" w:hAnsi="Times New Roman" w:cs="Times New Roman"/>
        </w:rPr>
        <w:fldChar w:fldCharType="separate"/>
      </w:r>
      <w:r w:rsidR="000B74AC">
        <w:rPr>
          <w:rFonts w:ascii="Times New Roman" w:hAnsi="Times New Roman" w:cs="Times New Roman"/>
          <w:lang w:eastAsia="en-US"/>
        </w:rPr>
        <w:t>2.2</w:t>
      </w:r>
      <w:r w:rsidRPr="00D45491">
        <w:rPr>
          <w:rFonts w:ascii="Times New Roman" w:hAnsi="Times New Roman" w:cs="Times New Roman"/>
        </w:rPr>
        <w:fldChar w:fldCharType="end"/>
      </w:r>
      <w:r w:rsidRPr="00D45491">
        <w:rPr>
          <w:rFonts w:ascii="Times New Roman" w:hAnsi="Times New Roman" w:cs="Times New Roman"/>
          <w:lang w:eastAsia="en-US"/>
        </w:rPr>
        <w:t xml:space="preserve"> настоящего Договора срок, в который Поставщик обязуется доставить Товар в Место доставки и передать его Покупателю в соответствии со Спецификацией.</w:t>
      </w:r>
    </w:p>
    <w:p w:rsidR="0009077E" w:rsidRPr="00D45491" w:rsidRDefault="0009077E" w:rsidP="0009077E">
      <w:pPr>
        <w:pStyle w:val="western"/>
        <w:numPr>
          <w:ilvl w:val="2"/>
          <w:numId w:val="22"/>
        </w:numPr>
        <w:tabs>
          <w:tab w:val="left" w:pos="0"/>
        </w:tabs>
        <w:spacing w:before="0" w:after="0"/>
        <w:ind w:left="0"/>
        <w:contextualSpacing/>
        <w:mirrorIndents/>
        <w:rPr>
          <w:rFonts w:ascii="Times New Roman" w:hAnsi="Times New Roman" w:cs="Times New Roman"/>
          <w:lang w:eastAsia="en-US"/>
        </w:rPr>
      </w:pPr>
      <w:r w:rsidRPr="00D45491">
        <w:rPr>
          <w:rFonts w:ascii="Times New Roman" w:hAnsi="Times New Roman" w:cs="Times New Roman"/>
          <w:b/>
          <w:lang w:eastAsia="en-US"/>
        </w:rPr>
        <w:t xml:space="preserve">Место доставки </w:t>
      </w:r>
      <w:r w:rsidRPr="00D45491">
        <w:rPr>
          <w:rFonts w:ascii="Times New Roman" w:hAnsi="Times New Roman" w:cs="Times New Roman"/>
          <w:lang w:eastAsia="en-US"/>
        </w:rPr>
        <w:t xml:space="preserve">– установленное </w:t>
      </w:r>
      <w:r>
        <w:rPr>
          <w:rFonts w:ascii="Times New Roman" w:hAnsi="Times New Roman" w:cs="Times New Roman"/>
          <w:lang w:eastAsia="en-US"/>
        </w:rPr>
        <w:t>Спецификацией</w:t>
      </w:r>
      <w:r w:rsidRPr="00D45491">
        <w:rPr>
          <w:rFonts w:ascii="Times New Roman" w:hAnsi="Times New Roman" w:cs="Times New Roman"/>
          <w:lang w:eastAsia="en-US"/>
        </w:rPr>
        <w:t xml:space="preserve"> (Приложени</w:t>
      </w:r>
      <w:r>
        <w:rPr>
          <w:rFonts w:ascii="Times New Roman" w:hAnsi="Times New Roman" w:cs="Times New Roman"/>
          <w:lang w:eastAsia="en-US"/>
        </w:rPr>
        <w:t>е</w:t>
      </w:r>
      <w:r w:rsidRPr="00D45491">
        <w:rPr>
          <w:rFonts w:ascii="Times New Roman" w:hAnsi="Times New Roman" w:cs="Times New Roman"/>
          <w:lang w:eastAsia="en-US"/>
        </w:rPr>
        <w:t xml:space="preserve"> №1 к настоящему Договору) место, в которое Поставщик обязуется доставить Товар и в котором Поставщик обязуется передать Товар Покупателю.</w:t>
      </w:r>
    </w:p>
    <w:p w:rsidR="0009077E" w:rsidRPr="00D45491" w:rsidRDefault="0009077E" w:rsidP="0009077E">
      <w:pPr>
        <w:pStyle w:val="western"/>
        <w:numPr>
          <w:ilvl w:val="2"/>
          <w:numId w:val="22"/>
        </w:numPr>
        <w:tabs>
          <w:tab w:val="left" w:pos="0"/>
        </w:tabs>
        <w:spacing w:before="0" w:after="0"/>
        <w:ind w:left="0"/>
        <w:contextualSpacing/>
        <w:mirrorIndents/>
        <w:rPr>
          <w:rFonts w:ascii="Times New Roman" w:hAnsi="Times New Roman" w:cs="Times New Roman"/>
          <w:lang w:eastAsia="en-US"/>
        </w:rPr>
      </w:pPr>
      <w:r w:rsidRPr="00D45491">
        <w:rPr>
          <w:rFonts w:ascii="Times New Roman" w:hAnsi="Times New Roman" w:cs="Times New Roman"/>
          <w:b/>
          <w:lang w:eastAsia="en-US"/>
        </w:rPr>
        <w:t xml:space="preserve">Товар </w:t>
      </w:r>
      <w:r w:rsidRPr="00D45491">
        <w:rPr>
          <w:rFonts w:ascii="Times New Roman" w:hAnsi="Times New Roman" w:cs="Times New Roman"/>
          <w:lang w:eastAsia="en-US"/>
        </w:rPr>
        <w:t xml:space="preserve">– установленные </w:t>
      </w:r>
      <w:r>
        <w:rPr>
          <w:rFonts w:ascii="Times New Roman" w:hAnsi="Times New Roman" w:cs="Times New Roman"/>
          <w:lang w:eastAsia="en-US"/>
        </w:rPr>
        <w:t>Спецификацией</w:t>
      </w:r>
      <w:r w:rsidRPr="00D45491">
        <w:rPr>
          <w:rFonts w:ascii="Times New Roman" w:hAnsi="Times New Roman" w:cs="Times New Roman"/>
          <w:lang w:eastAsia="en-US"/>
        </w:rPr>
        <w:t xml:space="preserve"> (Приложени</w:t>
      </w:r>
      <w:r>
        <w:rPr>
          <w:rFonts w:ascii="Times New Roman" w:hAnsi="Times New Roman" w:cs="Times New Roman"/>
          <w:lang w:eastAsia="en-US"/>
        </w:rPr>
        <w:t xml:space="preserve">е </w:t>
      </w:r>
      <w:r w:rsidRPr="00D45491">
        <w:rPr>
          <w:rFonts w:ascii="Times New Roman" w:hAnsi="Times New Roman" w:cs="Times New Roman"/>
          <w:lang w:eastAsia="en-US"/>
        </w:rPr>
        <w:t>№1 к настоящему Договору) вещи (товары), которые Поставщик обязуется передать в собственность Покупателю во исполнение настоящего Договора.</w:t>
      </w:r>
    </w:p>
    <w:p w:rsidR="0009077E" w:rsidRPr="00D45491" w:rsidRDefault="0009077E" w:rsidP="0009077E">
      <w:pPr>
        <w:pStyle w:val="western"/>
        <w:numPr>
          <w:ilvl w:val="2"/>
          <w:numId w:val="22"/>
        </w:numPr>
        <w:tabs>
          <w:tab w:val="left" w:pos="0"/>
        </w:tabs>
        <w:spacing w:before="0" w:after="0"/>
        <w:ind w:left="0"/>
        <w:contextualSpacing/>
        <w:mirrorIndents/>
        <w:rPr>
          <w:rFonts w:ascii="Times New Roman" w:hAnsi="Times New Roman" w:cs="Times New Roman"/>
          <w:lang w:eastAsia="en-US"/>
        </w:rPr>
      </w:pPr>
      <w:r w:rsidRPr="00D45491">
        <w:rPr>
          <w:rFonts w:ascii="Times New Roman" w:hAnsi="Times New Roman" w:cs="Times New Roman"/>
          <w:b/>
          <w:lang w:eastAsia="en-US"/>
        </w:rPr>
        <w:t xml:space="preserve">Цена за единицу Товара </w:t>
      </w:r>
      <w:r w:rsidRPr="00D45491">
        <w:rPr>
          <w:rFonts w:ascii="Times New Roman" w:hAnsi="Times New Roman" w:cs="Times New Roman"/>
          <w:lang w:eastAsia="en-US"/>
        </w:rPr>
        <w:t xml:space="preserve">– установленная </w:t>
      </w:r>
      <w:r>
        <w:rPr>
          <w:rFonts w:ascii="Times New Roman" w:hAnsi="Times New Roman" w:cs="Times New Roman"/>
          <w:lang w:eastAsia="en-US"/>
        </w:rPr>
        <w:t>Спецификацией</w:t>
      </w:r>
      <w:r w:rsidRPr="00D45491">
        <w:rPr>
          <w:rFonts w:ascii="Times New Roman" w:hAnsi="Times New Roman" w:cs="Times New Roman"/>
          <w:lang w:eastAsia="en-US"/>
        </w:rPr>
        <w:t xml:space="preserve"> (</w:t>
      </w:r>
      <w:r>
        <w:rPr>
          <w:rFonts w:ascii="Times New Roman" w:hAnsi="Times New Roman" w:cs="Times New Roman"/>
          <w:lang w:eastAsia="en-US"/>
        </w:rPr>
        <w:t>Приложение</w:t>
      </w:r>
      <w:r w:rsidRPr="00D45491">
        <w:rPr>
          <w:rFonts w:ascii="Times New Roman" w:hAnsi="Times New Roman" w:cs="Times New Roman"/>
          <w:lang w:eastAsia="en-US"/>
        </w:rPr>
        <w:t xml:space="preserve"> №1 к настоящему Договору) цена единицы Товара.</w:t>
      </w:r>
    </w:p>
    <w:p w:rsidR="0009077E" w:rsidRPr="00D45491" w:rsidRDefault="0009077E" w:rsidP="0009077E">
      <w:pPr>
        <w:pStyle w:val="western"/>
        <w:numPr>
          <w:ilvl w:val="2"/>
          <w:numId w:val="22"/>
        </w:numPr>
        <w:tabs>
          <w:tab w:val="left" w:pos="0"/>
        </w:tabs>
        <w:spacing w:before="0" w:after="0"/>
        <w:ind w:left="0"/>
        <w:contextualSpacing/>
        <w:mirrorIndents/>
        <w:rPr>
          <w:rFonts w:ascii="Times New Roman" w:hAnsi="Times New Roman" w:cs="Times New Roman"/>
          <w:lang w:eastAsia="en-US"/>
        </w:rPr>
      </w:pPr>
      <w:r w:rsidRPr="00D45491">
        <w:rPr>
          <w:rFonts w:ascii="Times New Roman" w:hAnsi="Times New Roman" w:cs="Times New Roman"/>
          <w:b/>
          <w:lang w:eastAsia="en-US"/>
        </w:rPr>
        <w:t xml:space="preserve">Общая Цена </w:t>
      </w:r>
      <w:r w:rsidRPr="00D45491">
        <w:rPr>
          <w:rFonts w:ascii="Times New Roman" w:hAnsi="Times New Roman" w:cs="Times New Roman"/>
          <w:lang w:eastAsia="en-US"/>
        </w:rPr>
        <w:t xml:space="preserve">– установленная п. </w:t>
      </w:r>
      <w:r w:rsidRPr="00D45491">
        <w:rPr>
          <w:rFonts w:ascii="Times New Roman" w:hAnsi="Times New Roman" w:cs="Times New Roman"/>
        </w:rPr>
        <w:fldChar w:fldCharType="begin"/>
      </w:r>
      <w:r w:rsidRPr="00D45491">
        <w:rPr>
          <w:rFonts w:ascii="Times New Roman" w:hAnsi="Times New Roman" w:cs="Times New Roman"/>
        </w:rPr>
        <w:instrText xml:space="preserve"> REF _Ref339612202 \r \h  \* MERGEFORMAT </w:instrText>
      </w:r>
      <w:r w:rsidRPr="00D45491">
        <w:rPr>
          <w:rFonts w:ascii="Times New Roman" w:hAnsi="Times New Roman" w:cs="Times New Roman"/>
        </w:rPr>
      </w:r>
      <w:r w:rsidRPr="00D45491">
        <w:rPr>
          <w:rFonts w:ascii="Times New Roman" w:hAnsi="Times New Roman" w:cs="Times New Roman"/>
        </w:rPr>
        <w:fldChar w:fldCharType="separate"/>
      </w:r>
      <w:r w:rsidR="000B74AC">
        <w:rPr>
          <w:rFonts w:ascii="Times New Roman" w:hAnsi="Times New Roman" w:cs="Times New Roman"/>
          <w:lang w:eastAsia="en-US"/>
        </w:rPr>
        <w:t>3.1</w:t>
      </w:r>
      <w:r w:rsidRPr="00D45491">
        <w:rPr>
          <w:rFonts w:ascii="Times New Roman" w:hAnsi="Times New Roman" w:cs="Times New Roman"/>
        </w:rPr>
        <w:fldChar w:fldCharType="end"/>
      </w:r>
      <w:r w:rsidRPr="00D45491">
        <w:rPr>
          <w:rFonts w:ascii="Times New Roman" w:hAnsi="Times New Roman" w:cs="Times New Roman"/>
          <w:lang w:eastAsia="en-US"/>
        </w:rPr>
        <w:t xml:space="preserve"> настоящего Договора цена за весь Товар.</w:t>
      </w:r>
    </w:p>
    <w:p w:rsidR="0009077E" w:rsidRPr="00D45491" w:rsidRDefault="0009077E" w:rsidP="0009077E">
      <w:pPr>
        <w:pStyle w:val="western"/>
        <w:numPr>
          <w:ilvl w:val="2"/>
          <w:numId w:val="22"/>
        </w:numPr>
        <w:tabs>
          <w:tab w:val="left" w:pos="0"/>
        </w:tabs>
        <w:spacing w:before="0" w:after="0"/>
        <w:ind w:left="0"/>
        <w:contextualSpacing/>
        <w:mirrorIndents/>
        <w:rPr>
          <w:rFonts w:ascii="Times New Roman" w:hAnsi="Times New Roman" w:cs="Times New Roman"/>
          <w:lang w:eastAsia="en-US"/>
        </w:rPr>
      </w:pPr>
      <w:r w:rsidRPr="00D45491">
        <w:rPr>
          <w:rFonts w:ascii="Times New Roman" w:hAnsi="Times New Roman" w:cs="Times New Roman"/>
          <w:b/>
          <w:lang w:eastAsia="en-US"/>
        </w:rPr>
        <w:t xml:space="preserve">Поставка </w:t>
      </w:r>
      <w:r w:rsidRPr="00D45491">
        <w:rPr>
          <w:rFonts w:ascii="Times New Roman" w:hAnsi="Times New Roman" w:cs="Times New Roman"/>
          <w:lang w:eastAsia="en-US"/>
        </w:rPr>
        <w:t>– доставка и передача Товара в Срок доставки в Месте доставки.</w:t>
      </w:r>
    </w:p>
    <w:p w:rsidR="0009077E" w:rsidRPr="00D45491" w:rsidRDefault="0009077E" w:rsidP="0009077E">
      <w:pPr>
        <w:pStyle w:val="western"/>
        <w:numPr>
          <w:ilvl w:val="2"/>
          <w:numId w:val="22"/>
        </w:numPr>
        <w:tabs>
          <w:tab w:val="left" w:pos="0"/>
        </w:tabs>
        <w:spacing w:before="0" w:after="0"/>
        <w:ind w:left="0"/>
        <w:contextualSpacing/>
        <w:mirrorIndents/>
        <w:rPr>
          <w:rFonts w:ascii="Times New Roman" w:hAnsi="Times New Roman" w:cs="Times New Roman"/>
          <w:lang w:eastAsia="en-US"/>
        </w:rPr>
      </w:pPr>
      <w:r w:rsidRPr="00D45491">
        <w:rPr>
          <w:rFonts w:ascii="Times New Roman" w:hAnsi="Times New Roman" w:cs="Times New Roman"/>
          <w:b/>
          <w:lang w:eastAsia="en-US"/>
        </w:rPr>
        <w:t xml:space="preserve">Рабочий день </w:t>
      </w:r>
      <w:r w:rsidRPr="00D45491">
        <w:rPr>
          <w:rFonts w:ascii="Times New Roman" w:hAnsi="Times New Roman" w:cs="Times New Roman"/>
          <w:lang w:eastAsia="en-US"/>
        </w:rPr>
        <w:t>– рабочий день при пятидневной рабочей недели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09077E" w:rsidRPr="00D45491" w:rsidRDefault="0009077E" w:rsidP="0009077E">
      <w:pPr>
        <w:pStyle w:val="western"/>
        <w:tabs>
          <w:tab w:val="left" w:pos="0"/>
        </w:tabs>
        <w:spacing w:before="0" w:after="0"/>
        <w:contextualSpacing/>
        <w:mirrorIndents/>
        <w:rPr>
          <w:rFonts w:ascii="Times New Roman" w:hAnsi="Times New Roman" w:cs="Times New Roman"/>
          <w:lang w:eastAsia="en-US"/>
        </w:rPr>
      </w:pPr>
    </w:p>
    <w:p w:rsidR="0009077E" w:rsidRPr="00D45491" w:rsidRDefault="0009077E" w:rsidP="0009077E">
      <w:pPr>
        <w:pStyle w:val="western"/>
        <w:keepNext/>
        <w:numPr>
          <w:ilvl w:val="0"/>
          <w:numId w:val="22"/>
        </w:numPr>
        <w:tabs>
          <w:tab w:val="left" w:pos="0"/>
        </w:tabs>
        <w:spacing w:before="0" w:after="0"/>
        <w:contextualSpacing/>
        <w:mirrorIndents/>
        <w:jc w:val="center"/>
        <w:outlineLvl w:val="1"/>
        <w:rPr>
          <w:rFonts w:ascii="Times New Roman" w:hAnsi="Times New Roman" w:cs="Times New Roman"/>
          <w:b/>
          <w:lang w:eastAsia="en-US"/>
        </w:rPr>
      </w:pPr>
      <w:r w:rsidRPr="00D45491">
        <w:rPr>
          <w:rFonts w:ascii="Times New Roman" w:hAnsi="Times New Roman" w:cs="Times New Roman"/>
          <w:b/>
          <w:lang w:eastAsia="en-US"/>
        </w:rPr>
        <w:t>Предмет настоящего Договора</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Поставщик обязуется передать в Срок доставки в Месте доставки Товар в собственность Покупателю, а Покупатель обязуется принять Товар и оплатить Товар в порядки и сроки, установленные настоящим Договором.</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bookmarkStart w:id="36" w:name="_Ref339581580"/>
      <w:r w:rsidRPr="00D45491">
        <w:rPr>
          <w:rFonts w:ascii="Times New Roman" w:hAnsi="Times New Roman" w:cs="Times New Roman"/>
          <w:lang w:eastAsia="en-US"/>
        </w:rPr>
        <w:t>Срок</w:t>
      </w:r>
      <w:bookmarkEnd w:id="36"/>
      <w:r w:rsidRPr="00D45491">
        <w:rPr>
          <w:rFonts w:ascii="Times New Roman" w:hAnsi="Times New Roman" w:cs="Times New Roman"/>
          <w:lang w:eastAsia="en-US"/>
        </w:rPr>
        <w:t xml:space="preserve"> доставки: </w:t>
      </w:r>
      <w:r w:rsidR="009412C6">
        <w:rPr>
          <w:rFonts w:ascii="Times New Roman" w:hAnsi="Times New Roman" w:cs="Times New Roman"/>
          <w:lang w:eastAsia="en-US"/>
        </w:rPr>
        <w:t>определен</w:t>
      </w:r>
      <w:r w:rsidR="009412C6" w:rsidRPr="009412C6">
        <w:rPr>
          <w:rFonts w:ascii="Times New Roman" w:hAnsi="Times New Roman" w:cs="Times New Roman"/>
          <w:lang w:eastAsia="en-US"/>
        </w:rPr>
        <w:t xml:space="preserve"> Спецификацией</w:t>
      </w:r>
      <w:r w:rsidRPr="00D45491">
        <w:rPr>
          <w:rFonts w:ascii="Times New Roman" w:hAnsi="Times New Roman" w:cs="Times New Roman"/>
        </w:rPr>
        <w:t xml:space="preserve"> (</w:t>
      </w:r>
      <w:r>
        <w:rPr>
          <w:rFonts w:ascii="Times New Roman" w:hAnsi="Times New Roman" w:cs="Times New Roman"/>
        </w:rPr>
        <w:t>Приложение</w:t>
      </w:r>
      <w:r w:rsidRPr="00D45491">
        <w:rPr>
          <w:rFonts w:ascii="Times New Roman" w:hAnsi="Times New Roman" w:cs="Times New Roman"/>
        </w:rPr>
        <w:t xml:space="preserve"> № 1 к настоящему Договору) </w:t>
      </w:r>
    </w:p>
    <w:p w:rsidR="0009077E" w:rsidRPr="00D45491" w:rsidRDefault="0009077E" w:rsidP="0009077E">
      <w:pPr>
        <w:pStyle w:val="western"/>
        <w:tabs>
          <w:tab w:val="left" w:pos="0"/>
        </w:tabs>
        <w:spacing w:before="0" w:after="0"/>
        <w:contextualSpacing/>
        <w:mirrorIndents/>
        <w:rPr>
          <w:rFonts w:ascii="Times New Roman" w:hAnsi="Times New Roman" w:cs="Times New Roman"/>
          <w:lang w:eastAsia="en-US"/>
        </w:rPr>
      </w:pPr>
    </w:p>
    <w:p w:rsidR="0009077E" w:rsidRPr="00D45491" w:rsidRDefault="0009077E" w:rsidP="0009077E">
      <w:pPr>
        <w:pStyle w:val="western"/>
        <w:keepNext/>
        <w:numPr>
          <w:ilvl w:val="0"/>
          <w:numId w:val="22"/>
        </w:numPr>
        <w:tabs>
          <w:tab w:val="left" w:pos="0"/>
        </w:tabs>
        <w:spacing w:before="0" w:after="0"/>
        <w:contextualSpacing/>
        <w:mirrorIndents/>
        <w:jc w:val="center"/>
        <w:outlineLvl w:val="1"/>
        <w:rPr>
          <w:rFonts w:ascii="Times New Roman" w:hAnsi="Times New Roman" w:cs="Times New Roman"/>
          <w:b/>
          <w:lang w:eastAsia="en-US"/>
        </w:rPr>
      </w:pPr>
      <w:r w:rsidRPr="00D45491">
        <w:rPr>
          <w:rFonts w:ascii="Times New Roman" w:hAnsi="Times New Roman" w:cs="Times New Roman"/>
          <w:b/>
          <w:lang w:eastAsia="en-US"/>
        </w:rPr>
        <w:t>Общая цена настоящего Договора и порядок расчётов</w:t>
      </w:r>
      <w:r w:rsidRPr="00D45491">
        <w:rPr>
          <w:rFonts w:ascii="Times New Roman" w:hAnsi="Times New Roman" w:cs="Times New Roman"/>
          <w:b/>
          <w:lang w:eastAsia="en-US"/>
        </w:rPr>
        <w:fldChar w:fldCharType="begin"/>
      </w:r>
      <w:r w:rsidRPr="00D45491">
        <w:rPr>
          <w:rFonts w:ascii="Times New Roman" w:hAnsi="Times New Roman" w:cs="Times New Roman"/>
          <w:b/>
          <w:lang w:eastAsia="en-US"/>
        </w:rPr>
        <w:fldChar w:fldCharType="end"/>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bookmarkStart w:id="37" w:name="_Ref339612202"/>
      <w:r w:rsidRPr="00D45491">
        <w:rPr>
          <w:rFonts w:ascii="Times New Roman" w:hAnsi="Times New Roman" w:cs="Times New Roman"/>
          <w:lang w:eastAsia="en-US"/>
        </w:rPr>
        <w:t xml:space="preserve">Общая Цена в соответствии со </w:t>
      </w:r>
      <w:r>
        <w:rPr>
          <w:rFonts w:ascii="Times New Roman" w:hAnsi="Times New Roman" w:cs="Times New Roman"/>
          <w:lang w:eastAsia="en-US"/>
        </w:rPr>
        <w:t>Спецификацией</w:t>
      </w:r>
      <w:r w:rsidRPr="00D45491">
        <w:rPr>
          <w:rFonts w:ascii="Times New Roman" w:hAnsi="Times New Roman" w:cs="Times New Roman"/>
          <w:lang w:eastAsia="en-US"/>
        </w:rPr>
        <w:t xml:space="preserve"> (</w:t>
      </w:r>
      <w:r>
        <w:rPr>
          <w:rFonts w:ascii="Times New Roman" w:hAnsi="Times New Roman" w:cs="Times New Roman"/>
          <w:lang w:eastAsia="en-US"/>
        </w:rPr>
        <w:t>Приложение</w:t>
      </w:r>
      <w:r w:rsidRPr="00D45491">
        <w:rPr>
          <w:rFonts w:ascii="Times New Roman" w:hAnsi="Times New Roman" w:cs="Times New Roman"/>
          <w:lang w:eastAsia="en-US"/>
        </w:rPr>
        <w:t xml:space="preserve"> №1 к </w:t>
      </w:r>
      <w:r>
        <w:rPr>
          <w:rFonts w:ascii="Times New Roman" w:hAnsi="Times New Roman" w:cs="Times New Roman"/>
          <w:lang w:eastAsia="en-US"/>
        </w:rPr>
        <w:t xml:space="preserve">настоящему Договору) составляет </w:t>
      </w:r>
      <w:r w:rsidRPr="00551210">
        <w:rPr>
          <w:rFonts w:ascii="Times New Roman" w:hAnsi="Times New Roman" w:cs="Times New Roman"/>
          <w:b/>
          <w:lang w:eastAsia="en-US"/>
        </w:rPr>
        <w:t>1</w:t>
      </w:r>
      <w:r w:rsidR="005B40E8">
        <w:rPr>
          <w:rFonts w:ascii="Times New Roman" w:hAnsi="Times New Roman" w:cs="Times New Roman"/>
          <w:b/>
          <w:lang w:eastAsia="en-US"/>
        </w:rPr>
        <w:t> </w:t>
      </w:r>
      <w:r w:rsidRPr="00551210">
        <w:rPr>
          <w:rFonts w:ascii="Times New Roman" w:hAnsi="Times New Roman" w:cs="Times New Roman"/>
          <w:b/>
          <w:lang w:eastAsia="en-US"/>
        </w:rPr>
        <w:t>386</w:t>
      </w:r>
      <w:r w:rsidR="005B40E8">
        <w:rPr>
          <w:rFonts w:ascii="Times New Roman" w:hAnsi="Times New Roman" w:cs="Times New Roman"/>
          <w:b/>
          <w:lang w:eastAsia="en-US"/>
        </w:rPr>
        <w:t xml:space="preserve"> </w:t>
      </w:r>
      <w:r w:rsidRPr="007E4066">
        <w:rPr>
          <w:rFonts w:ascii="Times New Roman" w:hAnsi="Times New Roman" w:cs="Times New Roman"/>
          <w:b/>
          <w:lang w:eastAsia="en-US"/>
        </w:rPr>
        <w:t>765</w:t>
      </w:r>
      <w:r w:rsidRPr="00551210">
        <w:rPr>
          <w:rFonts w:ascii="Times New Roman" w:hAnsi="Times New Roman" w:cs="Times New Roman"/>
          <w:b/>
          <w:lang w:eastAsia="en-US"/>
        </w:rPr>
        <w:t>,</w:t>
      </w:r>
      <w:r>
        <w:rPr>
          <w:rFonts w:ascii="Times New Roman" w:hAnsi="Times New Roman" w:cs="Times New Roman"/>
          <w:b/>
          <w:lang w:eastAsia="en-US"/>
        </w:rPr>
        <w:t>50</w:t>
      </w:r>
      <w:r w:rsidRPr="00551210">
        <w:rPr>
          <w:rFonts w:ascii="Times New Roman" w:hAnsi="Times New Roman" w:cs="Times New Roman"/>
          <w:b/>
          <w:lang w:eastAsia="en-US"/>
        </w:rPr>
        <w:t xml:space="preserve"> руб</w:t>
      </w:r>
      <w:r>
        <w:rPr>
          <w:rFonts w:ascii="Times New Roman" w:hAnsi="Times New Roman" w:cs="Times New Roman"/>
          <w:b/>
          <w:lang w:eastAsia="en-US"/>
        </w:rPr>
        <w:t>.</w:t>
      </w:r>
      <w:r>
        <w:rPr>
          <w:rFonts w:ascii="Times New Roman" w:hAnsi="Times New Roman" w:cs="Times New Roman"/>
          <w:lang w:eastAsia="en-US"/>
        </w:rPr>
        <w:t xml:space="preserve"> (Один миллион триста восемьдесят шесть тысяч семьсот шестьдесят пять руб. 50 коп.)</w:t>
      </w:r>
      <w:r w:rsidRPr="00D45491">
        <w:rPr>
          <w:rFonts w:ascii="Times New Roman" w:hAnsi="Times New Roman" w:cs="Times New Roman"/>
          <w:lang w:eastAsia="en-US"/>
        </w:rPr>
        <w:t xml:space="preserve"> в том числе налог на добавленную стоимость (НДС) по ставке 18% в </w:t>
      </w:r>
      <w:bookmarkEnd w:id="37"/>
      <w:r w:rsidRPr="00D45491">
        <w:rPr>
          <w:rFonts w:ascii="Times New Roman" w:hAnsi="Times New Roman" w:cs="Times New Roman"/>
          <w:lang w:eastAsia="en-US"/>
        </w:rPr>
        <w:t xml:space="preserve">размере </w:t>
      </w:r>
      <w:r>
        <w:rPr>
          <w:rFonts w:ascii="Times New Roman" w:hAnsi="Times New Roman" w:cs="Times New Roman"/>
          <w:lang w:eastAsia="en-US"/>
        </w:rPr>
        <w:t>211</w:t>
      </w:r>
      <w:r w:rsidR="005B40E8">
        <w:rPr>
          <w:rFonts w:ascii="Times New Roman" w:hAnsi="Times New Roman" w:cs="Times New Roman"/>
          <w:lang w:eastAsia="en-US"/>
        </w:rPr>
        <w:t xml:space="preserve"> </w:t>
      </w:r>
      <w:r>
        <w:rPr>
          <w:rFonts w:ascii="Times New Roman" w:hAnsi="Times New Roman" w:cs="Times New Roman"/>
          <w:lang w:eastAsia="en-US"/>
        </w:rPr>
        <w:t>540,50</w:t>
      </w:r>
      <w:r w:rsidRPr="00D45491">
        <w:rPr>
          <w:rFonts w:ascii="Times New Roman" w:hAnsi="Times New Roman" w:cs="Times New Roman"/>
          <w:lang w:eastAsia="en-US"/>
        </w:rPr>
        <w:t xml:space="preserve"> руб</w:t>
      </w:r>
      <w:r>
        <w:rPr>
          <w:rFonts w:ascii="Times New Roman" w:hAnsi="Times New Roman" w:cs="Times New Roman"/>
          <w:lang w:eastAsia="en-US"/>
        </w:rPr>
        <w:t>. (Двести одиннадцать тысяч пятьсот сорок руб. 50 коп.)</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Цена за единицу Товара является твёрдой. Поставщик не вправе требовать увеличения Общей Цены и (или) Цены за единицу Товара, в том числе в случае, когда в момент определения Общей цены и Цены за единицу Товара исключалась возможность предусмотреть полный объём необходимых для исполнения настоящего Договора расходов.</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Общая Цена включает все расходы Поставщика, связанные с осуществлением Поставки, в том числе расходы по доставке Товара в Место доставки, по погрузке и (или) разгрузке Товара в целях передачи Товара Покупателю.</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Оплата Товара осуществляется в следующем порядке и в следующие сроки:</w:t>
      </w:r>
    </w:p>
    <w:p w:rsidR="0009077E" w:rsidRPr="00D45491" w:rsidRDefault="0009077E" w:rsidP="0009077E">
      <w:pPr>
        <w:pStyle w:val="western"/>
        <w:numPr>
          <w:ilvl w:val="2"/>
          <w:numId w:val="22"/>
        </w:numPr>
        <w:tabs>
          <w:tab w:val="left" w:pos="0"/>
        </w:tabs>
        <w:spacing w:before="0" w:after="0"/>
        <w:ind w:left="0"/>
        <w:contextualSpacing/>
        <w:mirrorIndents/>
        <w:rPr>
          <w:rFonts w:ascii="Times New Roman" w:hAnsi="Times New Roman" w:cs="Times New Roman"/>
          <w:i/>
          <w:lang w:eastAsia="en-US"/>
        </w:rPr>
      </w:pPr>
      <w:r w:rsidRPr="00D45491">
        <w:rPr>
          <w:rFonts w:ascii="Times New Roman" w:hAnsi="Times New Roman" w:cs="Times New Roman"/>
        </w:rPr>
        <w:t>Оплата по настоящему Договору производится Покупателем по факту поставки Товара в течение 25 (Двадцать пять) календарных дней</w:t>
      </w:r>
      <w:r w:rsidRPr="00D45491">
        <w:rPr>
          <w:rFonts w:ascii="Times New Roman" w:hAnsi="Times New Roman" w:cs="Times New Roman"/>
          <w:lang w:eastAsia="en-US"/>
        </w:rPr>
        <w:t xml:space="preserve"> с момента получения оригинала счета. Поставщик выставляет счет не позднее 5 (пяти) Рабочих дней с даты подписания Покупателем Акта сдачи-приёмки Товара</w:t>
      </w:r>
      <w:r w:rsidRPr="00D45491">
        <w:rPr>
          <w:rFonts w:ascii="Times New Roman" w:hAnsi="Times New Roman" w:cs="Times New Roman"/>
        </w:rPr>
        <w:t>.</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Оплата Товара осуществляется по безналичному расчёту в российских рублях путём перечисления денежных средств на расчётный счёт Поставщика. Обязанность по оплате Товара считается исполненной покупателем [</w:t>
      </w:r>
      <w:r w:rsidRPr="00D45491">
        <w:rPr>
          <w:rFonts w:ascii="Times New Roman" w:hAnsi="Times New Roman" w:cs="Times New Roman"/>
          <w:i/>
          <w:lang w:eastAsia="en-US"/>
        </w:rPr>
        <w:t>со дня списания денежных средств с расчётного счёта Покупателя</w:t>
      </w:r>
      <w:r w:rsidRPr="00D45491">
        <w:rPr>
          <w:rFonts w:ascii="Times New Roman" w:hAnsi="Times New Roman" w:cs="Times New Roman"/>
          <w:lang w:eastAsia="en-US"/>
        </w:rPr>
        <w:t>].</w:t>
      </w:r>
    </w:p>
    <w:p w:rsidR="0009077E" w:rsidRPr="00D45491" w:rsidRDefault="0009077E" w:rsidP="0009077E">
      <w:pPr>
        <w:pStyle w:val="afff8"/>
        <w:numPr>
          <w:ilvl w:val="1"/>
          <w:numId w:val="22"/>
        </w:numPr>
        <w:tabs>
          <w:tab w:val="left" w:pos="0"/>
        </w:tabs>
        <w:mirrorIndents/>
        <w:jc w:val="both"/>
      </w:pPr>
      <w:r w:rsidRPr="00D45491">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Поставщик обязан выставлять и оформлять счета-фактуры в соответствии с законодательством Российской Федерации.</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Порядок составления акта сверки расчётов.</w:t>
      </w:r>
    </w:p>
    <w:p w:rsidR="0009077E" w:rsidRPr="00D45491" w:rsidRDefault="0009077E" w:rsidP="0009077E">
      <w:pPr>
        <w:pStyle w:val="western"/>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09077E" w:rsidRPr="00D45491" w:rsidRDefault="0009077E" w:rsidP="0009077E">
      <w:pPr>
        <w:pStyle w:val="western"/>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09077E" w:rsidRPr="00D45491" w:rsidRDefault="0009077E" w:rsidP="0009077E">
      <w:pPr>
        <w:pStyle w:val="western"/>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09077E" w:rsidRPr="00D45491" w:rsidRDefault="0009077E" w:rsidP="0009077E">
      <w:pPr>
        <w:pStyle w:val="western"/>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В течение 5 (пяти) рабочих дней со дня заключения настоящего Договора Поставщик обязан направить Покупателю:</w:t>
      </w:r>
    </w:p>
    <w:p w:rsidR="0009077E" w:rsidRPr="00D45491" w:rsidRDefault="0009077E" w:rsidP="0009077E">
      <w:pPr>
        <w:pStyle w:val="western"/>
        <w:numPr>
          <w:ilvl w:val="0"/>
          <w:numId w:val="23"/>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образцы подписей лиц, которые будут подписывать выставляемые в адрес Покупателя счета-фактуры;</w:t>
      </w:r>
    </w:p>
    <w:p w:rsidR="0009077E" w:rsidRPr="00D45491" w:rsidRDefault="0009077E" w:rsidP="0009077E">
      <w:pPr>
        <w:pStyle w:val="western"/>
        <w:numPr>
          <w:ilvl w:val="0"/>
          <w:numId w:val="23"/>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09077E" w:rsidRPr="00D45491" w:rsidRDefault="0009077E" w:rsidP="0009077E">
      <w:pPr>
        <w:pStyle w:val="western"/>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09077E" w:rsidRPr="00D45491" w:rsidRDefault="0009077E" w:rsidP="0009077E">
      <w:pPr>
        <w:pStyle w:val="western"/>
        <w:tabs>
          <w:tab w:val="left" w:pos="0"/>
        </w:tabs>
        <w:spacing w:before="0" w:after="0"/>
        <w:contextualSpacing/>
        <w:mirrorIndents/>
        <w:rPr>
          <w:rFonts w:ascii="Times New Roman" w:hAnsi="Times New Roman" w:cs="Times New Roman"/>
          <w:lang w:eastAsia="en-US"/>
        </w:rPr>
      </w:pPr>
    </w:p>
    <w:p w:rsidR="0009077E" w:rsidRPr="00D45491" w:rsidRDefault="0009077E" w:rsidP="0009077E">
      <w:pPr>
        <w:pStyle w:val="western"/>
        <w:keepNext/>
        <w:numPr>
          <w:ilvl w:val="0"/>
          <w:numId w:val="22"/>
        </w:numPr>
        <w:tabs>
          <w:tab w:val="left" w:pos="0"/>
        </w:tabs>
        <w:spacing w:before="0" w:after="0"/>
        <w:contextualSpacing/>
        <w:mirrorIndents/>
        <w:jc w:val="center"/>
        <w:outlineLvl w:val="1"/>
        <w:rPr>
          <w:rFonts w:ascii="Times New Roman" w:hAnsi="Times New Roman" w:cs="Times New Roman"/>
          <w:b/>
          <w:lang w:eastAsia="en-US"/>
        </w:rPr>
      </w:pPr>
      <w:r w:rsidRPr="00D45491">
        <w:rPr>
          <w:rFonts w:ascii="Times New Roman" w:hAnsi="Times New Roman" w:cs="Times New Roman"/>
          <w:b/>
          <w:lang w:eastAsia="en-US"/>
        </w:rPr>
        <w:t>Права и обязанности Поставщика</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Поставщик обязан Поставить Товар в Срок доставки, в Место доставки, в ассортименте, в количестве и в комплекте, установленные настоящим Договором.</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Поставщик обязан Поставить Товар, качество которого соответствует условиям настоящего Договора и законодательства Российской Федерации.</w:t>
      </w:r>
    </w:p>
    <w:p w:rsidR="0009077E" w:rsidRPr="00D45491" w:rsidRDefault="0009077E" w:rsidP="0009077E">
      <w:pPr>
        <w:pStyle w:val="western"/>
        <w:tabs>
          <w:tab w:val="left" w:pos="0"/>
        </w:tabs>
        <w:spacing w:before="0" w:after="0"/>
        <w:contextualSpacing/>
        <w:mirrorIndents/>
        <w:rPr>
          <w:rFonts w:ascii="Times New Roman" w:hAnsi="Times New Roman" w:cs="Times New Roman"/>
          <w:i/>
          <w:lang w:eastAsia="en-US"/>
        </w:rPr>
      </w:pPr>
    </w:p>
    <w:p w:rsidR="0009077E" w:rsidRPr="00D45491" w:rsidRDefault="0009077E" w:rsidP="0009077E">
      <w:pPr>
        <w:pStyle w:val="western"/>
        <w:keepNext/>
        <w:numPr>
          <w:ilvl w:val="0"/>
          <w:numId w:val="22"/>
        </w:numPr>
        <w:tabs>
          <w:tab w:val="left" w:pos="0"/>
        </w:tabs>
        <w:spacing w:before="0" w:after="0"/>
        <w:contextualSpacing/>
        <w:mirrorIndents/>
        <w:jc w:val="center"/>
        <w:outlineLvl w:val="1"/>
        <w:rPr>
          <w:rFonts w:ascii="Times New Roman" w:hAnsi="Times New Roman" w:cs="Times New Roman"/>
          <w:b/>
          <w:lang w:eastAsia="en-US"/>
        </w:rPr>
      </w:pPr>
      <w:r w:rsidRPr="00D45491">
        <w:rPr>
          <w:rFonts w:ascii="Times New Roman" w:hAnsi="Times New Roman" w:cs="Times New Roman"/>
          <w:b/>
          <w:lang w:eastAsia="en-US"/>
        </w:rPr>
        <w:t>Права и обязанности Покупателя</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Покупатель обязан принять Товар надлежащего качества в Сроки доставки, в Месте доставки, в ассортименте, в количестве и в комплекте, установленные настоящим Договором.</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09077E" w:rsidRPr="00D45491" w:rsidRDefault="0009077E" w:rsidP="0009077E">
      <w:pPr>
        <w:pStyle w:val="western"/>
        <w:tabs>
          <w:tab w:val="left" w:pos="0"/>
        </w:tabs>
        <w:spacing w:before="0" w:after="0"/>
        <w:contextualSpacing/>
        <w:mirrorIndents/>
        <w:rPr>
          <w:rFonts w:ascii="Times New Roman" w:hAnsi="Times New Roman" w:cs="Times New Roman"/>
          <w:lang w:eastAsia="en-US"/>
        </w:rPr>
      </w:pPr>
    </w:p>
    <w:p w:rsidR="0009077E" w:rsidRPr="00D45491" w:rsidRDefault="0009077E" w:rsidP="0009077E">
      <w:pPr>
        <w:pStyle w:val="western"/>
        <w:keepNext/>
        <w:numPr>
          <w:ilvl w:val="0"/>
          <w:numId w:val="22"/>
        </w:numPr>
        <w:tabs>
          <w:tab w:val="left" w:pos="0"/>
        </w:tabs>
        <w:spacing w:before="0" w:after="0"/>
        <w:contextualSpacing/>
        <w:mirrorIndents/>
        <w:jc w:val="center"/>
        <w:outlineLvl w:val="1"/>
        <w:rPr>
          <w:rFonts w:ascii="Times New Roman" w:hAnsi="Times New Roman" w:cs="Times New Roman"/>
          <w:b/>
          <w:lang w:eastAsia="en-US"/>
        </w:rPr>
      </w:pPr>
      <w:r w:rsidRPr="00D45491">
        <w:rPr>
          <w:rFonts w:ascii="Times New Roman" w:hAnsi="Times New Roman" w:cs="Times New Roman"/>
          <w:b/>
          <w:lang w:eastAsia="en-US"/>
        </w:rPr>
        <w:t xml:space="preserve">Обеспечение конфиденциальности </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09077E" w:rsidRPr="00D45491" w:rsidRDefault="0009077E" w:rsidP="0009077E">
      <w:pPr>
        <w:pStyle w:val="western"/>
        <w:numPr>
          <w:ilvl w:val="2"/>
          <w:numId w:val="22"/>
        </w:numPr>
        <w:tabs>
          <w:tab w:val="left" w:pos="0"/>
        </w:tabs>
        <w:spacing w:before="0" w:after="0"/>
        <w:ind w:left="0"/>
        <w:contextualSpacing/>
        <w:mirrorIndents/>
        <w:rPr>
          <w:rFonts w:ascii="Times New Roman" w:hAnsi="Times New Roman" w:cs="Times New Roman"/>
          <w:lang w:eastAsia="en-US"/>
        </w:rPr>
      </w:pPr>
      <w:r w:rsidRPr="00D45491">
        <w:rPr>
          <w:rFonts w:ascii="Times New Roman" w:hAnsi="Times New Roman" w:cs="Times New Roman"/>
          <w:lang w:eastAsia="en-US"/>
        </w:rPr>
        <w:t>информация во время ее раскрытия является публично известной;</w:t>
      </w:r>
    </w:p>
    <w:p w:rsidR="0009077E" w:rsidRPr="00D45491" w:rsidRDefault="0009077E" w:rsidP="0009077E">
      <w:pPr>
        <w:pStyle w:val="western"/>
        <w:numPr>
          <w:ilvl w:val="2"/>
          <w:numId w:val="22"/>
        </w:numPr>
        <w:tabs>
          <w:tab w:val="left" w:pos="0"/>
        </w:tabs>
        <w:spacing w:before="0" w:after="0"/>
        <w:ind w:left="0"/>
        <w:contextualSpacing/>
        <w:mirrorIndents/>
        <w:rPr>
          <w:rFonts w:ascii="Times New Roman" w:hAnsi="Times New Roman" w:cs="Times New Roman"/>
          <w:lang w:eastAsia="en-US"/>
        </w:rPr>
      </w:pPr>
      <w:r w:rsidRPr="00D45491">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09077E" w:rsidRPr="00D45491" w:rsidRDefault="0009077E" w:rsidP="0009077E">
      <w:pPr>
        <w:pStyle w:val="western"/>
        <w:numPr>
          <w:ilvl w:val="2"/>
          <w:numId w:val="22"/>
        </w:numPr>
        <w:tabs>
          <w:tab w:val="left" w:pos="0"/>
        </w:tabs>
        <w:spacing w:before="0" w:after="0"/>
        <w:ind w:left="0"/>
        <w:contextualSpacing/>
        <w:mirrorIndents/>
        <w:rPr>
          <w:rFonts w:ascii="Times New Roman" w:hAnsi="Times New Roman" w:cs="Times New Roman"/>
          <w:lang w:eastAsia="en-US"/>
        </w:rPr>
      </w:pPr>
      <w:r w:rsidRPr="00D45491">
        <w:rPr>
          <w:rFonts w:ascii="Times New Roman" w:hAnsi="Times New Roman" w:cs="Times New Roman"/>
          <w:lang w:eastAsia="en-US"/>
        </w:rPr>
        <w:t>информация получена от любого третьего лица на законных основаниях;</w:t>
      </w:r>
    </w:p>
    <w:p w:rsidR="0009077E" w:rsidRPr="00D45491" w:rsidRDefault="0009077E" w:rsidP="0009077E">
      <w:pPr>
        <w:pStyle w:val="western"/>
        <w:numPr>
          <w:ilvl w:val="2"/>
          <w:numId w:val="22"/>
        </w:numPr>
        <w:tabs>
          <w:tab w:val="left" w:pos="0"/>
        </w:tabs>
        <w:spacing w:before="0" w:after="0"/>
        <w:ind w:left="0"/>
        <w:contextualSpacing/>
        <w:mirrorIndents/>
        <w:rPr>
          <w:rFonts w:ascii="Times New Roman" w:hAnsi="Times New Roman" w:cs="Times New Roman"/>
          <w:lang w:eastAsia="en-US"/>
        </w:rPr>
      </w:pPr>
      <w:r w:rsidRPr="00D45491">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09077E" w:rsidRPr="00D45491" w:rsidRDefault="0009077E" w:rsidP="0009077E">
      <w:pPr>
        <w:pStyle w:val="western"/>
        <w:numPr>
          <w:ilvl w:val="2"/>
          <w:numId w:val="22"/>
        </w:numPr>
        <w:tabs>
          <w:tab w:val="left" w:pos="0"/>
        </w:tabs>
        <w:spacing w:before="0" w:after="0"/>
        <w:ind w:left="0"/>
        <w:contextualSpacing/>
        <w:mirrorIndents/>
        <w:rPr>
          <w:rFonts w:ascii="Times New Roman" w:hAnsi="Times New Roman" w:cs="Times New Roman"/>
          <w:lang w:eastAsia="en-US"/>
        </w:rPr>
      </w:pPr>
      <w:r w:rsidRPr="00D45491">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09077E" w:rsidRPr="00D45491" w:rsidRDefault="0009077E" w:rsidP="0009077E">
      <w:pPr>
        <w:pStyle w:val="western"/>
        <w:numPr>
          <w:ilvl w:val="2"/>
          <w:numId w:val="22"/>
        </w:numPr>
        <w:tabs>
          <w:tab w:val="left" w:pos="0"/>
        </w:tabs>
        <w:spacing w:before="0" w:after="0"/>
        <w:ind w:left="0"/>
        <w:contextualSpacing/>
        <w:mirrorIndents/>
        <w:rPr>
          <w:rFonts w:ascii="Times New Roman" w:hAnsi="Times New Roman" w:cs="Times New Roman"/>
          <w:lang w:eastAsia="en-US"/>
        </w:rPr>
      </w:pPr>
      <w:r w:rsidRPr="00D45491">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09077E" w:rsidRPr="00D45491" w:rsidRDefault="0009077E" w:rsidP="0009077E">
      <w:pPr>
        <w:pStyle w:val="western"/>
        <w:tabs>
          <w:tab w:val="left" w:pos="0"/>
        </w:tabs>
        <w:spacing w:before="0" w:after="0"/>
        <w:contextualSpacing/>
        <w:mirrorIndents/>
        <w:rPr>
          <w:rFonts w:ascii="Times New Roman" w:hAnsi="Times New Roman" w:cs="Times New Roman"/>
          <w:lang w:eastAsia="en-US"/>
        </w:rPr>
      </w:pPr>
    </w:p>
    <w:p w:rsidR="0009077E" w:rsidRPr="00D45491" w:rsidRDefault="0009077E" w:rsidP="0009077E">
      <w:pPr>
        <w:pStyle w:val="western"/>
        <w:keepNext/>
        <w:numPr>
          <w:ilvl w:val="0"/>
          <w:numId w:val="22"/>
        </w:numPr>
        <w:tabs>
          <w:tab w:val="left" w:pos="0"/>
        </w:tabs>
        <w:spacing w:before="0" w:after="0"/>
        <w:contextualSpacing/>
        <w:mirrorIndents/>
        <w:jc w:val="center"/>
        <w:outlineLvl w:val="1"/>
        <w:rPr>
          <w:rFonts w:ascii="Times New Roman" w:hAnsi="Times New Roman" w:cs="Times New Roman"/>
          <w:b/>
          <w:lang w:eastAsia="en-US"/>
        </w:rPr>
      </w:pPr>
      <w:r w:rsidRPr="00D45491">
        <w:rPr>
          <w:rFonts w:ascii="Times New Roman" w:hAnsi="Times New Roman" w:cs="Times New Roman"/>
          <w:b/>
          <w:lang w:eastAsia="en-US"/>
        </w:rPr>
        <w:t>Ответственность Сторон</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За нарушение Поставщиком сроков Поставки Товара Покупатель вправе взыскать с Поставщика неустойку в размере 0,1% (Ноль целых одна десятая процента) от Общей цены по настоящему Договору за каждый день просрочки Поставки Товара.</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За нарушение Покупателем сроков оплаты Товара Поставщик вправе взыскать с Покупателя неустойку в размере 1/365 (Одной триста шестьдесят пятой)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 Неустойка на сумму авансового платежа не начисляется и не уплачивается.</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bookmarkStart w:id="38" w:name="_Ref77655054"/>
      <w:r w:rsidRPr="00D45491">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неустойка не начисляется и не уплачивается.</w:t>
      </w:r>
      <w:bookmarkEnd w:id="38"/>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Сторона уплачивает неустойку на основании выставленной другой Стороной претензии в срок не позднее 10 (Десяти) Рабочих дней со дня получения соответствующей претензии.</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09077E" w:rsidRPr="00D45491" w:rsidRDefault="0009077E" w:rsidP="0009077E">
      <w:pPr>
        <w:numPr>
          <w:ilvl w:val="1"/>
          <w:numId w:val="22"/>
        </w:numPr>
        <w:tabs>
          <w:tab w:val="left" w:pos="0"/>
        </w:tabs>
        <w:contextualSpacing/>
        <w:mirrorIndents/>
        <w:jc w:val="both"/>
      </w:pPr>
      <w:r w:rsidRPr="00D45491">
        <w:t xml:space="preserve">В случае досрочного прекращения договора по инициативе Поставщика (включая односторонний отказ от исполнения договора) последний уплачивает Покупателю штраф в размере 20% </w:t>
      </w:r>
      <w:r w:rsidRPr="00D45491">
        <w:rPr>
          <w:snapToGrid w:val="0"/>
        </w:rPr>
        <w:t xml:space="preserve">от стоимости Договора. </w:t>
      </w:r>
      <w:r w:rsidRPr="00D45491">
        <w:t>Штраф уплачивается Поставщиком в течение 10 рабочих дней с момента получения требования об уплате от Покупателя.</w:t>
      </w:r>
    </w:p>
    <w:p w:rsidR="0009077E" w:rsidRPr="00D45491" w:rsidRDefault="0009077E" w:rsidP="0009077E">
      <w:pPr>
        <w:pStyle w:val="western"/>
        <w:tabs>
          <w:tab w:val="left" w:pos="0"/>
        </w:tabs>
        <w:spacing w:before="0" w:after="0"/>
        <w:contextualSpacing/>
        <w:mirrorIndents/>
        <w:rPr>
          <w:rFonts w:ascii="Times New Roman" w:hAnsi="Times New Roman" w:cs="Times New Roman"/>
        </w:rPr>
      </w:pPr>
      <w:r w:rsidRPr="00D45491">
        <w:rPr>
          <w:rFonts w:ascii="Times New Roman" w:hAnsi="Times New Roman" w:cs="Times New Roman"/>
        </w:rPr>
        <w:t>Положения данного пункта не применяются в случае отказа Поставщика от исполнения договора в соответствии с пунктом 12.4.1 настоящего договора (</w:t>
      </w:r>
      <w:r w:rsidRPr="00D45491">
        <w:rPr>
          <w:rFonts w:ascii="Times New Roman" w:hAnsi="Times New Roman" w:cs="Times New Roman"/>
          <w:lang w:eastAsia="en-US"/>
        </w:rPr>
        <w:t>Просрочка оплаты части Общей цены, установленной п. 3.4.1 настоящего Договора, более чем на    2</w:t>
      </w:r>
      <w:r>
        <w:rPr>
          <w:rFonts w:ascii="Times New Roman" w:hAnsi="Times New Roman" w:cs="Times New Roman"/>
          <w:lang w:eastAsia="en-US"/>
        </w:rPr>
        <w:t xml:space="preserve"> </w:t>
      </w:r>
      <w:r w:rsidRPr="00D45491">
        <w:rPr>
          <w:rFonts w:ascii="Times New Roman" w:hAnsi="Times New Roman" w:cs="Times New Roman"/>
          <w:lang w:eastAsia="en-US"/>
        </w:rPr>
        <w:t>(два) месяц</w:t>
      </w:r>
      <w:r w:rsidRPr="00D45491">
        <w:rPr>
          <w:rFonts w:ascii="Times New Roman" w:hAnsi="Times New Roman" w:cs="Times New Roman"/>
        </w:rPr>
        <w:t>а.</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rPr>
      </w:pPr>
      <w:r w:rsidRPr="00D45491">
        <w:rPr>
          <w:rFonts w:ascii="Times New Roman" w:hAnsi="Times New Roman" w:cs="Times New Roman"/>
        </w:rPr>
        <w:t>В случае поставки фальсифицированной продукции, в том числе произведенной с нарушением требований нормативной документации Покупатель расторгает договор в одностороннем внесудебном порядке с предъявлением в адрес Поставщика штрафных санкций в размере 20% от стоимости договора. Штраф уплачиваются Поставщиком в течение 10 рабочих дней с момента получения требования об уплате от Покупателя.</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09077E" w:rsidRPr="00D45491" w:rsidRDefault="0009077E" w:rsidP="0009077E">
      <w:pPr>
        <w:pStyle w:val="western"/>
        <w:keepNext/>
        <w:numPr>
          <w:ilvl w:val="0"/>
          <w:numId w:val="22"/>
        </w:numPr>
        <w:tabs>
          <w:tab w:val="left" w:pos="0"/>
        </w:tabs>
        <w:spacing w:before="0" w:after="0"/>
        <w:contextualSpacing/>
        <w:mirrorIndents/>
        <w:jc w:val="center"/>
        <w:outlineLvl w:val="1"/>
        <w:rPr>
          <w:rFonts w:ascii="Times New Roman" w:hAnsi="Times New Roman" w:cs="Times New Roman"/>
          <w:b/>
          <w:lang w:eastAsia="en-US"/>
        </w:rPr>
      </w:pPr>
      <w:r w:rsidRPr="00D45491">
        <w:rPr>
          <w:rFonts w:ascii="Times New Roman" w:hAnsi="Times New Roman" w:cs="Times New Roman"/>
          <w:b/>
          <w:lang w:eastAsia="en-US"/>
        </w:rPr>
        <w:t>Порядок Поставки и приёмки Товара</w:t>
      </w:r>
    </w:p>
    <w:p w:rsidR="0009077E" w:rsidRPr="00D45491" w:rsidRDefault="0009077E" w:rsidP="0009077E">
      <w:pPr>
        <w:pStyle w:val="western"/>
        <w:numPr>
          <w:ilvl w:val="1"/>
          <w:numId w:val="22"/>
        </w:numPr>
        <w:tabs>
          <w:tab w:val="left" w:pos="0"/>
          <w:tab w:val="left" w:pos="709"/>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Поставщик обязан Поставить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 xml:space="preserve">Поставщик обязан Поставить Товар в ассортименте, в количестве и в комплекте, соответствующих </w:t>
      </w:r>
      <w:r>
        <w:rPr>
          <w:rFonts w:ascii="Times New Roman" w:hAnsi="Times New Roman" w:cs="Times New Roman"/>
          <w:lang w:eastAsia="en-US"/>
        </w:rPr>
        <w:t>Спецификации</w:t>
      </w:r>
      <w:r w:rsidRPr="00D45491">
        <w:rPr>
          <w:rFonts w:ascii="Times New Roman" w:hAnsi="Times New Roman" w:cs="Times New Roman"/>
          <w:lang w:eastAsia="en-US"/>
        </w:rPr>
        <w:t xml:space="preserve"> (</w:t>
      </w:r>
      <w:r>
        <w:rPr>
          <w:rFonts w:ascii="Times New Roman" w:hAnsi="Times New Roman" w:cs="Times New Roman"/>
          <w:lang w:eastAsia="en-US"/>
        </w:rPr>
        <w:t>Приложение</w:t>
      </w:r>
      <w:r w:rsidRPr="00D45491">
        <w:rPr>
          <w:rFonts w:ascii="Times New Roman" w:hAnsi="Times New Roman" w:cs="Times New Roman"/>
          <w:lang w:eastAsia="en-US"/>
        </w:rPr>
        <w:t xml:space="preserve"> № 1 к настоящему Договору).</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Доставка Товара в Место доставки, погрузка и (или) разгрузка Товара в целях передачи Товара Покупателю осуществляется Поставщиком.</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Поставщик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и настоящим Договором.</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bookmarkStart w:id="39" w:name="_Ref339644698"/>
      <w:r w:rsidRPr="00D45491">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w:t>
      </w:r>
      <w:r w:rsidRPr="00D45491">
        <w:rPr>
          <w:rFonts w:ascii="Times New Roman" w:hAnsi="Times New Roman" w:cs="Times New Roman"/>
        </w:rPr>
        <w:t xml:space="preserve"> </w:t>
      </w:r>
      <w:r>
        <w:rPr>
          <w:rFonts w:ascii="Times New Roman" w:hAnsi="Times New Roman" w:cs="Times New Roman"/>
          <w:lang w:eastAsia="en-US"/>
        </w:rPr>
        <w:t>Спецификацией</w:t>
      </w:r>
      <w:r w:rsidRPr="00D45491">
        <w:rPr>
          <w:rFonts w:ascii="Times New Roman" w:hAnsi="Times New Roman" w:cs="Times New Roman"/>
          <w:lang w:eastAsia="en-US"/>
        </w:rPr>
        <w:t xml:space="preserve"> (</w:t>
      </w:r>
      <w:r>
        <w:rPr>
          <w:rFonts w:ascii="Times New Roman" w:hAnsi="Times New Roman" w:cs="Times New Roman"/>
          <w:lang w:eastAsia="en-US"/>
        </w:rPr>
        <w:t>Приложение</w:t>
      </w:r>
      <w:r w:rsidRPr="00D45491">
        <w:rPr>
          <w:rFonts w:ascii="Times New Roman" w:hAnsi="Times New Roman" w:cs="Times New Roman"/>
          <w:lang w:eastAsia="en-US"/>
        </w:rPr>
        <w:t xml:space="preserve"> №1 к настоящему Договору) и осмотреть с целью выявления видимых повреждений и недостатков Товара. Представитель Поставщика имеет право присутствовать при указной проверке и осмотре Товара.</w:t>
      </w:r>
      <w:bookmarkEnd w:id="39"/>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Передача Товара Поставщиком и приёмка Товара Покупателем оформляется товарной накладной (форма № ТОРГ-12). Поставщик одновременно с передачей Товара предоставляет Покупателю товарную накладную (форма № ТОРГ-12) на Товар, оформленную в соответствии с требованиями законодательства Российской Федерации.</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 xml:space="preserve">Если ассортимент и количество Товара соответствуют </w:t>
      </w:r>
      <w:r>
        <w:rPr>
          <w:rFonts w:ascii="Times New Roman" w:hAnsi="Times New Roman" w:cs="Times New Roman"/>
          <w:lang w:eastAsia="en-US"/>
        </w:rPr>
        <w:t>Спецификации</w:t>
      </w:r>
      <w:r w:rsidRPr="00D45491">
        <w:rPr>
          <w:rFonts w:ascii="Times New Roman" w:hAnsi="Times New Roman" w:cs="Times New Roman"/>
          <w:lang w:eastAsia="en-US"/>
        </w:rPr>
        <w:t xml:space="preserve"> (</w:t>
      </w:r>
      <w:r>
        <w:rPr>
          <w:rFonts w:ascii="Times New Roman" w:hAnsi="Times New Roman" w:cs="Times New Roman"/>
          <w:lang w:eastAsia="en-US"/>
        </w:rPr>
        <w:t>Приложение</w:t>
      </w:r>
      <w:r w:rsidRPr="00D45491">
        <w:rPr>
          <w:rFonts w:ascii="Times New Roman" w:hAnsi="Times New Roman" w:cs="Times New Roman"/>
          <w:lang w:eastAsia="en-US"/>
        </w:rPr>
        <w:t xml:space="preserve">   № 1. к настоящему Договору) и Товар не имеет видимых повреждений и недостатков, Стороны подписывают товарную накладную (форма № ТОРГ-12) на Товар.</w:t>
      </w:r>
    </w:p>
    <w:p w:rsidR="0009077E" w:rsidRPr="00D45491" w:rsidRDefault="0009077E" w:rsidP="0009077E">
      <w:pPr>
        <w:pStyle w:val="western"/>
        <w:numPr>
          <w:ilvl w:val="1"/>
          <w:numId w:val="22"/>
        </w:numPr>
        <w:tabs>
          <w:tab w:val="left" w:pos="0"/>
          <w:tab w:val="left" w:pos="284"/>
          <w:tab w:val="left" w:pos="709"/>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Если ассортимент и (или) количество Товара не соответствуют</w:t>
      </w:r>
      <w:r w:rsidRPr="00D45491">
        <w:rPr>
          <w:rFonts w:ascii="Times New Roman" w:hAnsi="Times New Roman" w:cs="Times New Roman"/>
        </w:rPr>
        <w:t xml:space="preserve"> </w:t>
      </w:r>
      <w:r>
        <w:rPr>
          <w:rFonts w:ascii="Times New Roman" w:hAnsi="Times New Roman" w:cs="Times New Roman"/>
          <w:lang w:eastAsia="en-US"/>
        </w:rPr>
        <w:t>Спецификацией</w:t>
      </w:r>
      <w:r w:rsidRPr="00D45491">
        <w:rPr>
          <w:rFonts w:ascii="Times New Roman" w:hAnsi="Times New Roman" w:cs="Times New Roman"/>
          <w:lang w:eastAsia="en-US"/>
        </w:rPr>
        <w:t xml:space="preserve"> (</w:t>
      </w:r>
      <w:r>
        <w:rPr>
          <w:rFonts w:ascii="Times New Roman" w:hAnsi="Times New Roman" w:cs="Times New Roman"/>
          <w:lang w:eastAsia="en-US"/>
        </w:rPr>
        <w:t>Приложение</w:t>
      </w:r>
      <w:r w:rsidRPr="00D45491">
        <w:rPr>
          <w:rFonts w:ascii="Times New Roman" w:hAnsi="Times New Roman" w:cs="Times New Roman"/>
          <w:lang w:eastAsia="en-US"/>
        </w:rPr>
        <w:t xml:space="preserve"> № 1 к настоящему Договору) и (или) Товар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sidRPr="00D45491">
        <w:rPr>
          <w:rFonts w:ascii="Times New Roman" w:hAnsi="Times New Roman" w:cs="Times New Roman"/>
        </w:rPr>
        <w:fldChar w:fldCharType="begin"/>
      </w:r>
      <w:r w:rsidRPr="00D45491">
        <w:rPr>
          <w:rFonts w:ascii="Times New Roman" w:hAnsi="Times New Roman" w:cs="Times New Roman"/>
        </w:rPr>
        <w:instrText xml:space="preserve"> REF _Ref339644698 \r \h  \* MERGEFORMAT </w:instrText>
      </w:r>
      <w:r w:rsidRPr="00D45491">
        <w:rPr>
          <w:rFonts w:ascii="Times New Roman" w:hAnsi="Times New Roman" w:cs="Times New Roman"/>
        </w:rPr>
      </w:r>
      <w:r w:rsidRPr="00D45491">
        <w:rPr>
          <w:rFonts w:ascii="Times New Roman" w:hAnsi="Times New Roman" w:cs="Times New Roman"/>
        </w:rPr>
        <w:fldChar w:fldCharType="separate"/>
      </w:r>
      <w:r w:rsidR="000B74AC">
        <w:rPr>
          <w:rFonts w:ascii="Times New Roman" w:hAnsi="Times New Roman" w:cs="Times New Roman"/>
          <w:lang w:eastAsia="en-US"/>
        </w:rPr>
        <w:t>8.6</w:t>
      </w:r>
      <w:r w:rsidRPr="00D45491">
        <w:rPr>
          <w:rFonts w:ascii="Times New Roman" w:hAnsi="Times New Roman" w:cs="Times New Roman"/>
        </w:rPr>
        <w:fldChar w:fldCharType="end"/>
      </w:r>
      <w:r w:rsidRPr="00D45491">
        <w:rPr>
          <w:rFonts w:ascii="Times New Roman" w:hAnsi="Times New Roman" w:cs="Times New Roman"/>
          <w:lang w:eastAsia="en-US"/>
        </w:rPr>
        <w:t xml:space="preserve"> настоящего Договора, то указанный акт может быть подписан также Поставщиком.</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настоящим Договором и законодательством Российской Федерации.</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bookmarkStart w:id="40" w:name="_Ref339645625"/>
      <w:r w:rsidRPr="00D45491">
        <w:rPr>
          <w:rFonts w:ascii="Times New Roman" w:hAnsi="Times New Roman" w:cs="Times New Roman"/>
          <w:lang w:eastAsia="en-US"/>
        </w:rPr>
        <w:t>Приёмка Товара по качеству и комплектности производится Покупателем в течение 10 (десяти) Рабочих дней со дня подписания Сторонами товарной накладной (форма № ТОРГ-12) на Товар. Стороны по итогам приёмки Товара по качеству и комплектности подписывают акт сдачи-приёмки Товара.</w:t>
      </w:r>
      <w:bookmarkEnd w:id="40"/>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 xml:space="preserve">Если качество и (или) комплектность Товара не соответствуют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 </w:t>
      </w:r>
      <w:r w:rsidRPr="00D45491">
        <w:rPr>
          <w:rFonts w:ascii="Times New Roman" w:hAnsi="Times New Roman" w:cs="Times New Roman"/>
        </w:rPr>
        <w:fldChar w:fldCharType="begin"/>
      </w:r>
      <w:r w:rsidRPr="00D45491">
        <w:rPr>
          <w:rFonts w:ascii="Times New Roman" w:hAnsi="Times New Roman" w:cs="Times New Roman"/>
        </w:rPr>
        <w:instrText xml:space="preserve"> REF _Ref339645625 \r \h  \* MERGEFORMAT </w:instrText>
      </w:r>
      <w:r w:rsidRPr="00D45491">
        <w:rPr>
          <w:rFonts w:ascii="Times New Roman" w:hAnsi="Times New Roman" w:cs="Times New Roman"/>
        </w:rPr>
      </w:r>
      <w:r w:rsidRPr="00D45491">
        <w:rPr>
          <w:rFonts w:ascii="Times New Roman" w:hAnsi="Times New Roman" w:cs="Times New Roman"/>
        </w:rPr>
        <w:fldChar w:fldCharType="separate"/>
      </w:r>
      <w:r w:rsidR="000B74AC">
        <w:rPr>
          <w:rFonts w:ascii="Times New Roman" w:hAnsi="Times New Roman" w:cs="Times New Roman"/>
          <w:lang w:eastAsia="en-US"/>
        </w:rPr>
        <w:t>8.11</w:t>
      </w:r>
      <w:r w:rsidRPr="00D45491">
        <w:rPr>
          <w:rFonts w:ascii="Times New Roman" w:hAnsi="Times New Roman" w:cs="Times New Roman"/>
        </w:rPr>
        <w:fldChar w:fldCharType="end"/>
      </w:r>
      <w:r w:rsidRPr="00D45491">
        <w:rPr>
          <w:rFonts w:ascii="Times New Roman" w:hAnsi="Times New Roman" w:cs="Times New Roman"/>
          <w:lang w:eastAsia="en-US"/>
        </w:rPr>
        <w:t xml:space="preserve"> настоящего Договора, то указанный акт может быть подписан также Поставщиком.</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Последствия несоответствия качества и (или) комплектности Товара определяются настоящим Договором и законодательством Российской Федерации.</w:t>
      </w:r>
    </w:p>
    <w:p w:rsidR="0009077E" w:rsidRPr="00D45491" w:rsidRDefault="0009077E" w:rsidP="0009077E">
      <w:pPr>
        <w:pStyle w:val="western"/>
        <w:tabs>
          <w:tab w:val="left" w:pos="0"/>
        </w:tabs>
        <w:spacing w:before="0" w:after="0"/>
        <w:contextualSpacing/>
        <w:mirrorIndents/>
        <w:rPr>
          <w:rFonts w:ascii="Times New Roman" w:hAnsi="Times New Roman" w:cs="Times New Roman"/>
          <w:lang w:eastAsia="en-US"/>
        </w:rPr>
      </w:pPr>
    </w:p>
    <w:p w:rsidR="0009077E" w:rsidRPr="00D45491" w:rsidRDefault="0009077E" w:rsidP="0009077E">
      <w:pPr>
        <w:pStyle w:val="western"/>
        <w:keepNext/>
        <w:numPr>
          <w:ilvl w:val="0"/>
          <w:numId w:val="22"/>
        </w:numPr>
        <w:tabs>
          <w:tab w:val="left" w:pos="0"/>
        </w:tabs>
        <w:spacing w:before="0" w:after="0"/>
        <w:contextualSpacing/>
        <w:mirrorIndents/>
        <w:jc w:val="center"/>
        <w:outlineLvl w:val="1"/>
        <w:rPr>
          <w:rFonts w:ascii="Times New Roman" w:hAnsi="Times New Roman" w:cs="Times New Roman"/>
          <w:b/>
          <w:lang w:eastAsia="en-US"/>
        </w:rPr>
      </w:pPr>
      <w:r w:rsidRPr="00D45491">
        <w:rPr>
          <w:rFonts w:ascii="Times New Roman" w:hAnsi="Times New Roman" w:cs="Times New Roman"/>
          <w:b/>
          <w:lang w:eastAsia="en-US"/>
        </w:rPr>
        <w:t>Переход права собственности и риска случайной гибели Товара</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Право собственности на Товар и риск случайной гибели Товара переходит от Поставщика Покупателю с момента подписания Сторонами товарной накладной (форма № ТОРГ-12).</w:t>
      </w:r>
    </w:p>
    <w:p w:rsidR="0009077E" w:rsidRPr="00D45491" w:rsidRDefault="0009077E" w:rsidP="0009077E">
      <w:pPr>
        <w:pStyle w:val="western"/>
        <w:tabs>
          <w:tab w:val="left" w:pos="0"/>
        </w:tabs>
        <w:spacing w:before="0" w:after="0"/>
        <w:contextualSpacing/>
        <w:mirrorIndents/>
        <w:rPr>
          <w:rFonts w:ascii="Times New Roman" w:hAnsi="Times New Roman" w:cs="Times New Roman"/>
          <w:lang w:eastAsia="en-US"/>
        </w:rPr>
      </w:pPr>
    </w:p>
    <w:p w:rsidR="0009077E" w:rsidRPr="00D45491" w:rsidRDefault="0009077E" w:rsidP="0009077E">
      <w:pPr>
        <w:pStyle w:val="western"/>
        <w:keepNext/>
        <w:numPr>
          <w:ilvl w:val="0"/>
          <w:numId w:val="22"/>
        </w:numPr>
        <w:tabs>
          <w:tab w:val="left" w:pos="0"/>
        </w:tabs>
        <w:spacing w:before="0" w:after="0"/>
        <w:contextualSpacing/>
        <w:mirrorIndents/>
        <w:jc w:val="center"/>
        <w:outlineLvl w:val="1"/>
        <w:rPr>
          <w:rFonts w:ascii="Times New Roman" w:hAnsi="Times New Roman" w:cs="Times New Roman"/>
          <w:b/>
          <w:lang w:eastAsia="en-US"/>
        </w:rPr>
      </w:pPr>
      <w:r w:rsidRPr="00D45491">
        <w:rPr>
          <w:rFonts w:ascii="Times New Roman" w:hAnsi="Times New Roman" w:cs="Times New Roman"/>
          <w:b/>
          <w:lang w:eastAsia="en-US"/>
        </w:rPr>
        <w:t>Гарантия качества Товара</w:t>
      </w:r>
      <w:r w:rsidRPr="00D45491">
        <w:rPr>
          <w:rFonts w:ascii="Times New Roman" w:hAnsi="Times New Roman" w:cs="Times New Roman"/>
          <w:b/>
          <w:lang w:eastAsia="en-US"/>
        </w:rPr>
        <w:fldChar w:fldCharType="begin"/>
      </w:r>
      <w:r w:rsidRPr="00D45491">
        <w:rPr>
          <w:rFonts w:ascii="Times New Roman" w:hAnsi="Times New Roman" w:cs="Times New Roman"/>
          <w:b/>
          <w:lang w:eastAsia="en-US"/>
        </w:rPr>
        <w:fldChar w:fldCharType="end"/>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Стороны могут согласовать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bookmarkStart w:id="41" w:name="_Ref339648066"/>
      <w:r w:rsidRPr="00D45491">
        <w:rPr>
          <w:rFonts w:ascii="Times New Roman" w:hAnsi="Times New Roman" w:cs="Times New Roman"/>
          <w:lang w:eastAsia="en-US"/>
        </w:rPr>
        <w:t xml:space="preserve">Товар должен соответствовать требованиям о качестве в момент передачи Товара и в течение гарантийного срока, установленного </w:t>
      </w:r>
      <w:r>
        <w:rPr>
          <w:rFonts w:ascii="Times New Roman" w:hAnsi="Times New Roman" w:cs="Times New Roman"/>
          <w:lang w:eastAsia="en-US"/>
        </w:rPr>
        <w:t>Спецификацией</w:t>
      </w:r>
      <w:r w:rsidRPr="00D45491">
        <w:rPr>
          <w:rFonts w:ascii="Times New Roman" w:hAnsi="Times New Roman" w:cs="Times New Roman"/>
          <w:lang w:eastAsia="en-US"/>
        </w:rPr>
        <w:t xml:space="preserve"> (</w:t>
      </w:r>
      <w:r>
        <w:rPr>
          <w:rFonts w:ascii="Times New Roman" w:hAnsi="Times New Roman" w:cs="Times New Roman"/>
          <w:lang w:eastAsia="en-US"/>
        </w:rPr>
        <w:t>Приложение</w:t>
      </w:r>
      <w:r w:rsidRPr="00D45491">
        <w:rPr>
          <w:rFonts w:ascii="Times New Roman" w:hAnsi="Times New Roman" w:cs="Times New Roman"/>
          <w:lang w:eastAsia="en-US"/>
        </w:rPr>
        <w:t xml:space="preserve"> №1 к настоящему Договору) и (или) гарантийном талоне, передаваемом Покупателю вместе с Товаром.</w:t>
      </w:r>
      <w:bookmarkEnd w:id="41"/>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Если иное не установлено</w:t>
      </w:r>
      <w:r w:rsidRPr="00D45491">
        <w:rPr>
          <w:rFonts w:ascii="Times New Roman" w:hAnsi="Times New Roman" w:cs="Times New Roman"/>
        </w:rPr>
        <w:t xml:space="preserve"> </w:t>
      </w:r>
      <w:r>
        <w:rPr>
          <w:rFonts w:ascii="Times New Roman" w:hAnsi="Times New Roman" w:cs="Times New Roman"/>
          <w:lang w:eastAsia="en-US"/>
        </w:rPr>
        <w:t>Спецификацией</w:t>
      </w:r>
      <w:r w:rsidRPr="00D45491">
        <w:rPr>
          <w:rFonts w:ascii="Times New Roman" w:hAnsi="Times New Roman" w:cs="Times New Roman"/>
          <w:lang w:eastAsia="en-US"/>
        </w:rPr>
        <w:t xml:space="preserve"> (</w:t>
      </w:r>
      <w:r>
        <w:rPr>
          <w:rFonts w:ascii="Times New Roman" w:hAnsi="Times New Roman" w:cs="Times New Roman"/>
          <w:lang w:eastAsia="en-US"/>
        </w:rPr>
        <w:t>Приложение</w:t>
      </w:r>
      <w:r w:rsidRPr="00D45491">
        <w:rPr>
          <w:rFonts w:ascii="Times New Roman" w:hAnsi="Times New Roman" w:cs="Times New Roman"/>
          <w:lang w:eastAsia="en-US"/>
        </w:rPr>
        <w:t xml:space="preserve"> №1 к настоящему Договору) и (или) гарантийным талоном, передаваемым Покупателю вместе с Товаром, то течение гарантийного срока начинается со дня подписания Сторонами товарной накладной (форма № ТОРГ-12).</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 xml:space="preserve">На отремонтированный или заменённый Товар устанавливается гарантийный срок согласно п. </w:t>
      </w:r>
      <w:r w:rsidRPr="00D45491">
        <w:rPr>
          <w:rFonts w:ascii="Times New Roman" w:hAnsi="Times New Roman" w:cs="Times New Roman"/>
        </w:rPr>
        <w:fldChar w:fldCharType="begin"/>
      </w:r>
      <w:r w:rsidRPr="00D45491">
        <w:rPr>
          <w:rFonts w:ascii="Times New Roman" w:hAnsi="Times New Roman" w:cs="Times New Roman"/>
        </w:rPr>
        <w:instrText xml:space="preserve"> REF _Ref339648066 \r \h  \* MERGEFORMAT </w:instrText>
      </w:r>
      <w:r w:rsidRPr="00D45491">
        <w:rPr>
          <w:rFonts w:ascii="Times New Roman" w:hAnsi="Times New Roman" w:cs="Times New Roman"/>
        </w:rPr>
      </w:r>
      <w:r w:rsidRPr="00D45491">
        <w:rPr>
          <w:rFonts w:ascii="Times New Roman" w:hAnsi="Times New Roman" w:cs="Times New Roman"/>
        </w:rPr>
        <w:fldChar w:fldCharType="separate"/>
      </w:r>
      <w:r w:rsidR="000B74AC">
        <w:rPr>
          <w:rFonts w:ascii="Times New Roman" w:hAnsi="Times New Roman" w:cs="Times New Roman"/>
          <w:lang w:eastAsia="en-US"/>
        </w:rPr>
        <w:t>10.5</w:t>
      </w:r>
      <w:r w:rsidRPr="00D45491">
        <w:rPr>
          <w:rFonts w:ascii="Times New Roman" w:hAnsi="Times New Roman" w:cs="Times New Roman"/>
        </w:rPr>
        <w:fldChar w:fldCharType="end"/>
      </w:r>
      <w:r w:rsidRPr="00D45491">
        <w:rPr>
          <w:rFonts w:ascii="Times New Roman" w:hAnsi="Times New Roman" w:cs="Times New Roman"/>
          <w:lang w:eastAsia="en-US"/>
        </w:rPr>
        <w:t xml:space="preserve"> настоящего Договора со дня получения Покупателем такого отремонтированного или заменённого Товара.</w:t>
      </w:r>
    </w:p>
    <w:p w:rsidR="0009077E" w:rsidRPr="00D45491" w:rsidRDefault="0009077E" w:rsidP="0009077E">
      <w:pPr>
        <w:pStyle w:val="western"/>
        <w:tabs>
          <w:tab w:val="left" w:pos="0"/>
        </w:tabs>
        <w:spacing w:before="0" w:after="0"/>
        <w:contextualSpacing/>
        <w:mirrorIndents/>
        <w:rPr>
          <w:rFonts w:ascii="Times New Roman" w:hAnsi="Times New Roman" w:cs="Times New Roman"/>
          <w:lang w:eastAsia="en-US"/>
        </w:rPr>
      </w:pPr>
    </w:p>
    <w:p w:rsidR="0009077E" w:rsidRPr="00D45491" w:rsidRDefault="0009077E" w:rsidP="0009077E">
      <w:pPr>
        <w:pStyle w:val="western"/>
        <w:keepNext/>
        <w:numPr>
          <w:ilvl w:val="0"/>
          <w:numId w:val="22"/>
        </w:numPr>
        <w:tabs>
          <w:tab w:val="left" w:pos="0"/>
        </w:tabs>
        <w:spacing w:before="0" w:after="0"/>
        <w:contextualSpacing/>
        <w:mirrorIndents/>
        <w:jc w:val="center"/>
        <w:outlineLvl w:val="1"/>
        <w:rPr>
          <w:rFonts w:ascii="Times New Roman" w:hAnsi="Times New Roman" w:cs="Times New Roman"/>
          <w:b/>
          <w:lang w:eastAsia="en-US"/>
        </w:rPr>
      </w:pPr>
      <w:r w:rsidRPr="00D45491">
        <w:rPr>
          <w:rFonts w:ascii="Times New Roman" w:hAnsi="Times New Roman" w:cs="Times New Roman"/>
          <w:b/>
          <w:lang w:eastAsia="en-US"/>
        </w:rPr>
        <w:t>Обстоятельства непреодолимой силы</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09077E" w:rsidRPr="00D45491" w:rsidRDefault="0009077E" w:rsidP="0009077E">
      <w:pPr>
        <w:pStyle w:val="western"/>
        <w:tabs>
          <w:tab w:val="left" w:pos="0"/>
        </w:tabs>
        <w:spacing w:before="0" w:after="0"/>
        <w:contextualSpacing/>
        <w:mirrorIndents/>
        <w:rPr>
          <w:rFonts w:ascii="Times New Roman" w:hAnsi="Times New Roman" w:cs="Times New Roman"/>
          <w:lang w:eastAsia="en-US"/>
        </w:rPr>
      </w:pPr>
    </w:p>
    <w:p w:rsidR="0009077E" w:rsidRPr="00D45491" w:rsidRDefault="0009077E" w:rsidP="0009077E">
      <w:pPr>
        <w:pStyle w:val="western"/>
        <w:keepNext/>
        <w:numPr>
          <w:ilvl w:val="0"/>
          <w:numId w:val="22"/>
        </w:numPr>
        <w:tabs>
          <w:tab w:val="left" w:pos="0"/>
        </w:tabs>
        <w:spacing w:before="0" w:after="0"/>
        <w:contextualSpacing/>
        <w:mirrorIndents/>
        <w:jc w:val="center"/>
        <w:outlineLvl w:val="1"/>
        <w:rPr>
          <w:rFonts w:ascii="Times New Roman" w:hAnsi="Times New Roman" w:cs="Times New Roman"/>
          <w:b/>
          <w:lang w:eastAsia="en-US"/>
        </w:rPr>
      </w:pPr>
      <w:r w:rsidRPr="00D45491">
        <w:rPr>
          <w:rFonts w:ascii="Times New Roman" w:hAnsi="Times New Roman" w:cs="Times New Roman"/>
          <w:b/>
          <w:lang w:eastAsia="en-US"/>
        </w:rPr>
        <w:t>Изменение и расторжение настоящего Договора</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09077E" w:rsidRPr="00D45491" w:rsidRDefault="0009077E" w:rsidP="0009077E">
      <w:pPr>
        <w:pStyle w:val="western"/>
        <w:numPr>
          <w:ilvl w:val="2"/>
          <w:numId w:val="22"/>
        </w:numPr>
        <w:tabs>
          <w:tab w:val="left" w:pos="0"/>
        </w:tabs>
        <w:spacing w:before="0" w:after="0"/>
        <w:ind w:left="0"/>
        <w:contextualSpacing/>
        <w:mirrorIndents/>
        <w:rPr>
          <w:rFonts w:ascii="Times New Roman" w:hAnsi="Times New Roman" w:cs="Times New Roman"/>
          <w:lang w:eastAsia="en-US"/>
        </w:rPr>
      </w:pPr>
      <w:r w:rsidRPr="00D45491">
        <w:rPr>
          <w:rFonts w:ascii="Times New Roman" w:hAnsi="Times New Roman" w:cs="Times New Roman"/>
          <w:lang w:eastAsia="en-US"/>
        </w:rPr>
        <w:t>Просрочка Поставки Товара более чем на 2 (два) месяца.</w:t>
      </w:r>
    </w:p>
    <w:p w:rsidR="0009077E" w:rsidRPr="00D45491" w:rsidRDefault="0009077E" w:rsidP="0009077E">
      <w:pPr>
        <w:pStyle w:val="western"/>
        <w:numPr>
          <w:ilvl w:val="2"/>
          <w:numId w:val="22"/>
        </w:numPr>
        <w:tabs>
          <w:tab w:val="left" w:pos="0"/>
        </w:tabs>
        <w:spacing w:before="0" w:after="0"/>
        <w:ind w:left="0"/>
        <w:contextualSpacing/>
        <w:mirrorIndents/>
        <w:rPr>
          <w:rFonts w:ascii="Times New Roman" w:hAnsi="Times New Roman" w:cs="Times New Roman"/>
          <w:lang w:eastAsia="en-US"/>
        </w:rPr>
      </w:pPr>
      <w:r w:rsidRPr="00D45491">
        <w:rPr>
          <w:rFonts w:ascii="Times New Roman" w:hAnsi="Times New Roman" w:cs="Times New Roman"/>
          <w:lang w:eastAsia="en-US"/>
        </w:rPr>
        <w:t>Нарушение Поставщиком иных существенных условий настоящего Договора.</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09077E" w:rsidRPr="00D45491" w:rsidRDefault="0009077E" w:rsidP="0009077E">
      <w:pPr>
        <w:pStyle w:val="western"/>
        <w:numPr>
          <w:ilvl w:val="2"/>
          <w:numId w:val="22"/>
        </w:numPr>
        <w:tabs>
          <w:tab w:val="left" w:pos="0"/>
        </w:tabs>
        <w:spacing w:before="0" w:after="0"/>
        <w:ind w:left="0"/>
        <w:contextualSpacing/>
        <w:mirrorIndents/>
        <w:rPr>
          <w:rFonts w:ascii="Times New Roman" w:hAnsi="Times New Roman" w:cs="Times New Roman"/>
          <w:lang w:eastAsia="en-US"/>
        </w:rPr>
      </w:pPr>
      <w:r w:rsidRPr="00D45491">
        <w:rPr>
          <w:rFonts w:ascii="Times New Roman" w:hAnsi="Times New Roman" w:cs="Times New Roman"/>
          <w:lang w:eastAsia="en-US"/>
        </w:rPr>
        <w:t>Просрочка оплаты части Общей цены, установленной п.3.4.1 настоящего Договора, более чем на 2 (два) месяца.</w:t>
      </w:r>
    </w:p>
    <w:p w:rsidR="0009077E" w:rsidRPr="00D45491" w:rsidRDefault="0009077E" w:rsidP="0009077E">
      <w:pPr>
        <w:pStyle w:val="western"/>
        <w:numPr>
          <w:ilvl w:val="2"/>
          <w:numId w:val="22"/>
        </w:numPr>
        <w:tabs>
          <w:tab w:val="left" w:pos="0"/>
        </w:tabs>
        <w:spacing w:before="0" w:after="0"/>
        <w:ind w:left="0"/>
        <w:contextualSpacing/>
        <w:mirrorIndents/>
        <w:rPr>
          <w:rFonts w:ascii="Times New Roman" w:hAnsi="Times New Roman" w:cs="Times New Roman"/>
          <w:lang w:eastAsia="en-US"/>
        </w:rPr>
      </w:pPr>
      <w:r w:rsidRPr="00D45491">
        <w:rPr>
          <w:rFonts w:ascii="Times New Roman" w:hAnsi="Times New Roman" w:cs="Times New Roman"/>
          <w:lang w:eastAsia="en-US"/>
        </w:rPr>
        <w:t>Нарушение Покупателем иных существенных условий настоящего Договора.</w:t>
      </w:r>
    </w:p>
    <w:p w:rsidR="0009077E" w:rsidRPr="00D45491" w:rsidRDefault="0009077E" w:rsidP="0009077E">
      <w:pPr>
        <w:pStyle w:val="western"/>
        <w:tabs>
          <w:tab w:val="left" w:pos="0"/>
        </w:tabs>
        <w:spacing w:before="0" w:after="0"/>
        <w:contextualSpacing/>
        <w:mirrorIndents/>
        <w:rPr>
          <w:rFonts w:ascii="Times New Roman" w:hAnsi="Times New Roman" w:cs="Times New Roman"/>
          <w:lang w:eastAsia="en-US"/>
        </w:rPr>
      </w:pPr>
    </w:p>
    <w:p w:rsidR="0009077E" w:rsidRPr="00D45491" w:rsidRDefault="0009077E" w:rsidP="0009077E">
      <w:pPr>
        <w:pStyle w:val="western"/>
        <w:keepNext/>
        <w:numPr>
          <w:ilvl w:val="0"/>
          <w:numId w:val="22"/>
        </w:numPr>
        <w:tabs>
          <w:tab w:val="left" w:pos="0"/>
        </w:tabs>
        <w:spacing w:before="0" w:after="0"/>
        <w:contextualSpacing/>
        <w:mirrorIndents/>
        <w:jc w:val="center"/>
        <w:outlineLvl w:val="1"/>
        <w:rPr>
          <w:rFonts w:ascii="Times New Roman" w:hAnsi="Times New Roman" w:cs="Times New Roman"/>
          <w:b/>
          <w:lang w:eastAsia="en-US"/>
        </w:rPr>
      </w:pPr>
      <w:r w:rsidRPr="00D45491">
        <w:rPr>
          <w:rFonts w:ascii="Times New Roman" w:hAnsi="Times New Roman" w:cs="Times New Roman"/>
          <w:b/>
          <w:lang w:eastAsia="en-US"/>
        </w:rPr>
        <w:t>Направление документов, уведомлений, сообщений</w:t>
      </w:r>
      <w:r w:rsidRPr="00D45491">
        <w:rPr>
          <w:rFonts w:ascii="Times New Roman" w:hAnsi="Times New Roman" w:cs="Times New Roman"/>
          <w:b/>
          <w:lang w:eastAsia="en-US"/>
        </w:rPr>
        <w:fldChar w:fldCharType="begin"/>
      </w:r>
      <w:r w:rsidRPr="00D45491">
        <w:rPr>
          <w:rFonts w:ascii="Times New Roman" w:hAnsi="Times New Roman" w:cs="Times New Roman"/>
          <w:b/>
          <w:lang w:eastAsia="en-US"/>
        </w:rPr>
        <w:fldChar w:fldCharType="end"/>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Документы, уведомления,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Информация для направления документов, уведомлений, сообщений:</w:t>
      </w:r>
    </w:p>
    <w:p w:rsidR="0009077E"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Информация о Покупателе:</w:t>
      </w:r>
    </w:p>
    <w:p w:rsidR="0009077E" w:rsidRPr="00D45491" w:rsidRDefault="0009077E" w:rsidP="0009077E">
      <w:pPr>
        <w:pStyle w:val="western"/>
        <w:tabs>
          <w:tab w:val="left" w:pos="0"/>
        </w:tabs>
        <w:spacing w:before="0" w:after="0"/>
        <w:contextualSpacing/>
        <w:mirrorIndents/>
        <w:rPr>
          <w:rFonts w:ascii="Times New Roman" w:hAnsi="Times New Roman" w:cs="Times New Roman"/>
          <w:lang w:eastAsia="en-US"/>
        </w:rPr>
      </w:pPr>
    </w:p>
    <w:p w:rsidR="0009077E" w:rsidRPr="00D45491" w:rsidRDefault="0009077E" w:rsidP="0009077E">
      <w:pPr>
        <w:tabs>
          <w:tab w:val="left" w:pos="0"/>
        </w:tabs>
        <w:suppressAutoHyphens/>
        <w:contextualSpacing/>
        <w:mirrorIndents/>
        <w:jc w:val="both"/>
        <w:rPr>
          <w:lang w:eastAsia="zh-CN"/>
        </w:rPr>
      </w:pPr>
      <w:r w:rsidRPr="00D45491">
        <w:rPr>
          <w:lang w:eastAsia="zh-CN"/>
        </w:rPr>
        <w:t xml:space="preserve">Организация: </w:t>
      </w:r>
      <w:r w:rsidRPr="00D45491">
        <w:t>ПАО Башинформсвязь</w:t>
      </w:r>
    </w:p>
    <w:p w:rsidR="0009077E" w:rsidRPr="00D45491" w:rsidRDefault="0009077E" w:rsidP="0009077E">
      <w:pPr>
        <w:tabs>
          <w:tab w:val="left" w:pos="0"/>
        </w:tabs>
        <w:suppressAutoHyphens/>
        <w:contextualSpacing/>
        <w:mirrorIndents/>
        <w:jc w:val="both"/>
        <w:rPr>
          <w:lang w:eastAsia="zh-CN"/>
        </w:rPr>
      </w:pPr>
      <w:r>
        <w:rPr>
          <w:lang w:eastAsia="zh-CN"/>
        </w:rPr>
        <w:t>ФИО: Мухамадеев Алексей Викторович</w:t>
      </w:r>
      <w:r w:rsidRPr="00D45491">
        <w:rPr>
          <w:lang w:eastAsia="zh-CN"/>
        </w:rPr>
        <w:t xml:space="preserve"> </w:t>
      </w:r>
    </w:p>
    <w:p w:rsidR="0009077E" w:rsidRPr="00D45491" w:rsidRDefault="0009077E" w:rsidP="0009077E">
      <w:pPr>
        <w:tabs>
          <w:tab w:val="left" w:pos="0"/>
        </w:tabs>
        <w:suppressAutoHyphens/>
        <w:contextualSpacing/>
        <w:mirrorIndents/>
        <w:jc w:val="both"/>
        <w:rPr>
          <w:lang w:eastAsia="zh-CN"/>
        </w:rPr>
      </w:pPr>
      <w:r w:rsidRPr="00D45491">
        <w:rPr>
          <w:lang w:eastAsia="zh-CN"/>
        </w:rPr>
        <w:t>Адрес:</w:t>
      </w:r>
      <w:r w:rsidRPr="00D45491">
        <w:t xml:space="preserve"> г. Уфа, ул. Ленина 30</w:t>
      </w:r>
      <w:r>
        <w:t>/1,</w:t>
      </w:r>
      <w:r w:rsidRPr="00D45491">
        <w:t xml:space="preserve"> ком.</w:t>
      </w:r>
      <w:r>
        <w:t>210</w:t>
      </w:r>
    </w:p>
    <w:p w:rsidR="0009077E" w:rsidRPr="001315C1" w:rsidRDefault="0009077E" w:rsidP="0009077E">
      <w:pPr>
        <w:tabs>
          <w:tab w:val="left" w:pos="0"/>
        </w:tabs>
        <w:suppressAutoHyphens/>
        <w:contextualSpacing/>
        <w:mirrorIndents/>
        <w:jc w:val="both"/>
        <w:rPr>
          <w:lang w:eastAsia="zh-CN"/>
        </w:rPr>
      </w:pPr>
      <w:r w:rsidRPr="00D45491">
        <w:rPr>
          <w:lang w:val="en-US" w:eastAsia="zh-CN"/>
        </w:rPr>
        <w:t>e</w:t>
      </w:r>
      <w:r w:rsidRPr="00D45491">
        <w:rPr>
          <w:lang w:eastAsia="zh-CN"/>
        </w:rPr>
        <w:t>-</w:t>
      </w:r>
      <w:r w:rsidRPr="00D45491">
        <w:rPr>
          <w:lang w:val="en-US" w:eastAsia="zh-CN"/>
        </w:rPr>
        <w:t>mail</w:t>
      </w:r>
      <w:r w:rsidRPr="00D45491">
        <w:rPr>
          <w:lang w:eastAsia="zh-CN"/>
        </w:rPr>
        <w:t>:</w:t>
      </w:r>
      <w:r>
        <w:rPr>
          <w:lang w:val="en-US" w:eastAsia="zh-CN"/>
        </w:rPr>
        <w:t>MuhamadeevAV</w:t>
      </w:r>
      <w:r w:rsidRPr="00D45491">
        <w:rPr>
          <w:lang w:eastAsia="zh-CN"/>
        </w:rPr>
        <w:t>@</w:t>
      </w:r>
      <w:r w:rsidRPr="00D45491">
        <w:rPr>
          <w:lang w:val="en-US" w:eastAsia="zh-CN"/>
        </w:rPr>
        <w:t>bashtel</w:t>
      </w:r>
      <w:r w:rsidRPr="00D45491">
        <w:rPr>
          <w:lang w:eastAsia="zh-CN"/>
        </w:rPr>
        <w:t>.</w:t>
      </w:r>
      <w:r w:rsidRPr="00D45491">
        <w:rPr>
          <w:lang w:val="en-US" w:eastAsia="zh-CN"/>
        </w:rPr>
        <w:t>ru</w:t>
      </w:r>
    </w:p>
    <w:p w:rsidR="0009077E" w:rsidRPr="00D45491" w:rsidRDefault="0009077E" w:rsidP="0009077E">
      <w:pPr>
        <w:tabs>
          <w:tab w:val="left" w:pos="0"/>
        </w:tabs>
        <w:suppressAutoHyphens/>
        <w:contextualSpacing/>
        <w:mirrorIndents/>
        <w:jc w:val="both"/>
        <w:rPr>
          <w:lang w:eastAsia="zh-CN"/>
        </w:rPr>
      </w:pP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Информация о Поставщике:</w:t>
      </w:r>
    </w:p>
    <w:p w:rsidR="0009077E" w:rsidRDefault="0009077E" w:rsidP="0009077E">
      <w:pPr>
        <w:tabs>
          <w:tab w:val="left" w:pos="0"/>
        </w:tabs>
        <w:suppressAutoHyphens/>
        <w:contextualSpacing/>
        <w:mirrorIndents/>
        <w:jc w:val="both"/>
        <w:rPr>
          <w:lang w:eastAsia="zh-CN"/>
        </w:rPr>
      </w:pPr>
      <w:r>
        <w:rPr>
          <w:lang w:eastAsia="zh-CN"/>
        </w:rPr>
        <w:t>Организация: ООО «ИСиТ»</w:t>
      </w:r>
    </w:p>
    <w:p w:rsidR="0009077E" w:rsidRDefault="0009077E" w:rsidP="0009077E">
      <w:pPr>
        <w:tabs>
          <w:tab w:val="left" w:pos="0"/>
        </w:tabs>
        <w:suppressAutoHyphens/>
        <w:contextualSpacing/>
        <w:mirrorIndents/>
        <w:jc w:val="both"/>
        <w:rPr>
          <w:lang w:eastAsia="zh-CN"/>
        </w:rPr>
      </w:pPr>
      <w:r>
        <w:rPr>
          <w:lang w:eastAsia="zh-CN"/>
        </w:rPr>
        <w:t>ФИО: Оборин Роман Викторович</w:t>
      </w:r>
    </w:p>
    <w:p w:rsidR="0009077E" w:rsidRDefault="0009077E" w:rsidP="0009077E">
      <w:pPr>
        <w:tabs>
          <w:tab w:val="left" w:pos="0"/>
        </w:tabs>
        <w:suppressAutoHyphens/>
        <w:contextualSpacing/>
        <w:mirrorIndents/>
        <w:jc w:val="both"/>
        <w:rPr>
          <w:lang w:eastAsia="zh-CN"/>
        </w:rPr>
      </w:pPr>
      <w:r>
        <w:rPr>
          <w:lang w:eastAsia="zh-CN"/>
        </w:rPr>
        <w:t>Адрес: г. Пермь, ул. Чернышевского, 5</w:t>
      </w:r>
    </w:p>
    <w:p w:rsidR="0009077E" w:rsidRPr="0009077E" w:rsidRDefault="0009077E" w:rsidP="0009077E">
      <w:pPr>
        <w:tabs>
          <w:tab w:val="left" w:pos="0"/>
        </w:tabs>
        <w:suppressAutoHyphens/>
        <w:contextualSpacing/>
        <w:mirrorIndents/>
        <w:jc w:val="both"/>
        <w:rPr>
          <w:lang w:val="en-US" w:eastAsia="zh-CN"/>
        </w:rPr>
      </w:pPr>
      <w:r>
        <w:rPr>
          <w:lang w:eastAsia="zh-CN"/>
        </w:rPr>
        <w:t>Факс</w:t>
      </w:r>
      <w:r w:rsidRPr="0009077E">
        <w:rPr>
          <w:lang w:val="en-US" w:eastAsia="zh-CN"/>
        </w:rPr>
        <w:t>: (342) 216-00-61</w:t>
      </w:r>
    </w:p>
    <w:p w:rsidR="0009077E" w:rsidRPr="002E2851" w:rsidRDefault="0009077E" w:rsidP="0009077E">
      <w:pPr>
        <w:tabs>
          <w:tab w:val="left" w:pos="0"/>
        </w:tabs>
        <w:suppressAutoHyphens/>
        <w:contextualSpacing/>
        <w:mirrorIndents/>
        <w:jc w:val="both"/>
        <w:rPr>
          <w:lang w:val="en-US" w:eastAsia="zh-CN"/>
        </w:rPr>
      </w:pPr>
      <w:r w:rsidRPr="002E2851">
        <w:rPr>
          <w:lang w:val="en-US" w:eastAsia="zh-CN"/>
        </w:rPr>
        <w:t>e-mail: orvi@ist.perm.ru</w:t>
      </w:r>
    </w:p>
    <w:p w:rsidR="0009077E" w:rsidRPr="004A64D9" w:rsidRDefault="0009077E" w:rsidP="0009077E">
      <w:pPr>
        <w:tabs>
          <w:tab w:val="left" w:pos="0"/>
        </w:tabs>
        <w:suppressAutoHyphens/>
        <w:contextualSpacing/>
        <w:mirrorIndents/>
        <w:jc w:val="both"/>
        <w:rPr>
          <w:lang w:val="en-US" w:eastAsia="zh-CN"/>
        </w:rPr>
      </w:pPr>
    </w:p>
    <w:p w:rsidR="0009077E" w:rsidRPr="001315C1" w:rsidRDefault="0009077E" w:rsidP="0009077E">
      <w:pPr>
        <w:pStyle w:val="a6"/>
        <w:numPr>
          <w:ilvl w:val="0"/>
          <w:numId w:val="22"/>
        </w:numPr>
        <w:tabs>
          <w:tab w:val="left" w:pos="0"/>
        </w:tabs>
        <w:suppressAutoHyphens/>
        <w:mirrorIndents/>
        <w:jc w:val="center"/>
        <w:rPr>
          <w:b/>
          <w:lang w:eastAsia="en-US"/>
        </w:rPr>
      </w:pPr>
      <w:r w:rsidRPr="001315C1">
        <w:rPr>
          <w:b/>
          <w:lang w:eastAsia="en-US"/>
        </w:rPr>
        <w:t xml:space="preserve">Применимое законодательство и порядок разрешения споров </w:t>
      </w:r>
      <w:r w:rsidRPr="001315C1">
        <w:rPr>
          <w:b/>
          <w:lang w:eastAsia="en-US"/>
        </w:rPr>
        <w:fldChar w:fldCharType="begin"/>
      </w:r>
      <w:r w:rsidRPr="001315C1">
        <w:rPr>
          <w:b/>
          <w:lang w:eastAsia="en-US"/>
        </w:rPr>
        <w:fldChar w:fldCharType="end"/>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Все споры и разногласия по настоящему Договору Стороны разрешают путём переговоров.</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Если по итогам переговоров Стороны не достигнут согласия, споры передаются на рассмотрение Арбитражного суда Республики Башкортостан.</w:t>
      </w:r>
    </w:p>
    <w:p w:rsidR="0009077E" w:rsidRPr="00D45491" w:rsidRDefault="0009077E" w:rsidP="0009077E">
      <w:pPr>
        <w:pStyle w:val="western"/>
        <w:tabs>
          <w:tab w:val="left" w:pos="0"/>
        </w:tabs>
        <w:spacing w:before="0" w:after="0"/>
        <w:contextualSpacing/>
        <w:mirrorIndents/>
        <w:rPr>
          <w:rFonts w:ascii="Times New Roman" w:hAnsi="Times New Roman" w:cs="Times New Roman"/>
          <w:lang w:eastAsia="en-US"/>
        </w:rPr>
      </w:pPr>
    </w:p>
    <w:p w:rsidR="0009077E" w:rsidRPr="00D45491" w:rsidRDefault="0009077E" w:rsidP="0009077E">
      <w:pPr>
        <w:pStyle w:val="western"/>
        <w:keepNext/>
        <w:numPr>
          <w:ilvl w:val="0"/>
          <w:numId w:val="22"/>
        </w:numPr>
        <w:tabs>
          <w:tab w:val="left" w:pos="0"/>
        </w:tabs>
        <w:spacing w:before="0" w:after="0"/>
        <w:contextualSpacing/>
        <w:mirrorIndents/>
        <w:jc w:val="center"/>
        <w:outlineLvl w:val="1"/>
        <w:rPr>
          <w:rFonts w:ascii="Times New Roman" w:hAnsi="Times New Roman" w:cs="Times New Roman"/>
          <w:b/>
          <w:lang w:eastAsia="en-US"/>
        </w:rPr>
      </w:pPr>
      <w:r w:rsidRPr="00D45491">
        <w:rPr>
          <w:rFonts w:ascii="Times New Roman" w:hAnsi="Times New Roman" w:cs="Times New Roman"/>
          <w:b/>
          <w:lang w:eastAsia="en-US"/>
        </w:rPr>
        <w:t>Срок действия настоящего Договора</w:t>
      </w:r>
      <w:r w:rsidRPr="00D45491">
        <w:rPr>
          <w:rFonts w:ascii="Times New Roman" w:hAnsi="Times New Roman" w:cs="Times New Roman"/>
          <w:b/>
          <w:lang w:eastAsia="en-US"/>
        </w:rPr>
        <w:fldChar w:fldCharType="begin"/>
      </w:r>
      <w:r w:rsidRPr="00D45491">
        <w:rPr>
          <w:rFonts w:ascii="Times New Roman" w:hAnsi="Times New Roman" w:cs="Times New Roman"/>
          <w:b/>
          <w:lang w:eastAsia="en-US"/>
        </w:rPr>
        <w:fldChar w:fldCharType="end"/>
      </w:r>
    </w:p>
    <w:p w:rsidR="0009077E" w:rsidRPr="00D45491" w:rsidRDefault="0009077E" w:rsidP="0009077E">
      <w:pPr>
        <w:pStyle w:val="a6"/>
        <w:numPr>
          <w:ilvl w:val="1"/>
          <w:numId w:val="22"/>
        </w:numPr>
        <w:tabs>
          <w:tab w:val="left" w:pos="0"/>
        </w:tabs>
        <w:ind w:hanging="142"/>
        <w:mirrorIndents/>
        <w:jc w:val="both"/>
      </w:pPr>
      <w:r w:rsidRPr="00D45491">
        <w:t xml:space="preserve">Настоящий Договор вступает в силу с даты подписания Сторонами и действует до полного исполнения Сторонами своих обязательств по Договору.  </w:t>
      </w:r>
    </w:p>
    <w:p w:rsidR="0009077E" w:rsidRPr="00D45491" w:rsidRDefault="0009077E" w:rsidP="0009077E">
      <w:pPr>
        <w:pStyle w:val="a6"/>
        <w:tabs>
          <w:tab w:val="left" w:pos="0"/>
        </w:tabs>
        <w:ind w:left="284"/>
        <w:mirrorIndents/>
        <w:jc w:val="both"/>
      </w:pPr>
    </w:p>
    <w:p w:rsidR="0009077E" w:rsidRPr="00D45491" w:rsidRDefault="0009077E" w:rsidP="0009077E">
      <w:pPr>
        <w:pStyle w:val="western"/>
        <w:keepNext/>
        <w:numPr>
          <w:ilvl w:val="0"/>
          <w:numId w:val="22"/>
        </w:numPr>
        <w:tabs>
          <w:tab w:val="left" w:pos="0"/>
        </w:tabs>
        <w:spacing w:before="0" w:after="0"/>
        <w:contextualSpacing/>
        <w:mirrorIndents/>
        <w:jc w:val="center"/>
        <w:outlineLvl w:val="1"/>
        <w:rPr>
          <w:rFonts w:ascii="Times New Roman" w:hAnsi="Times New Roman" w:cs="Times New Roman"/>
          <w:b/>
          <w:lang w:eastAsia="en-US"/>
        </w:rPr>
      </w:pPr>
      <w:r w:rsidRPr="00D45491">
        <w:rPr>
          <w:rFonts w:ascii="Times New Roman" w:hAnsi="Times New Roman" w:cs="Times New Roman"/>
          <w:b/>
          <w:lang w:eastAsia="en-US"/>
        </w:rPr>
        <w:t>Другие положения</w:t>
      </w:r>
      <w:r w:rsidRPr="00D45491">
        <w:rPr>
          <w:rFonts w:ascii="Times New Roman" w:hAnsi="Times New Roman" w:cs="Times New Roman"/>
          <w:b/>
          <w:lang w:eastAsia="en-US"/>
        </w:rPr>
        <w:fldChar w:fldCharType="begin"/>
      </w:r>
      <w:r w:rsidRPr="00D45491">
        <w:rPr>
          <w:rFonts w:ascii="Times New Roman" w:hAnsi="Times New Roman" w:cs="Times New Roman"/>
          <w:b/>
          <w:lang w:eastAsia="en-US"/>
        </w:rPr>
        <w:fldChar w:fldCharType="end"/>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09077E" w:rsidRPr="00D45491" w:rsidRDefault="0009077E"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09077E" w:rsidRPr="00D45491" w:rsidRDefault="0044091C" w:rsidP="0009077E">
      <w:pPr>
        <w:pStyle w:val="western"/>
        <w:numPr>
          <w:ilvl w:val="1"/>
          <w:numId w:val="22"/>
        </w:numPr>
        <w:tabs>
          <w:tab w:val="left" w:pos="0"/>
        </w:tabs>
        <w:spacing w:before="0" w:after="0"/>
        <w:contextualSpacing/>
        <w:mirrorIndents/>
        <w:rPr>
          <w:rFonts w:ascii="Times New Roman" w:hAnsi="Times New Roman" w:cs="Times New Roman"/>
          <w:lang w:eastAsia="en-US"/>
        </w:rPr>
      </w:pPr>
      <w:r>
        <w:rPr>
          <w:rFonts w:ascii="Times New Roman" w:hAnsi="Times New Roman" w:cs="Times New Roman"/>
          <w:lang w:eastAsia="en-US"/>
        </w:rPr>
        <w:t>Настоящий Договор имеет следующе</w:t>
      </w:r>
      <w:r w:rsidR="0009077E" w:rsidRPr="00D45491">
        <w:rPr>
          <w:rFonts w:ascii="Times New Roman" w:hAnsi="Times New Roman" w:cs="Times New Roman"/>
          <w:lang w:eastAsia="en-US"/>
        </w:rPr>
        <w:t xml:space="preserve">е </w:t>
      </w:r>
      <w:r w:rsidR="0009077E">
        <w:rPr>
          <w:rFonts w:ascii="Times New Roman" w:hAnsi="Times New Roman" w:cs="Times New Roman"/>
          <w:lang w:eastAsia="en-US"/>
        </w:rPr>
        <w:t>Приложение</w:t>
      </w:r>
      <w:r>
        <w:rPr>
          <w:rFonts w:ascii="Times New Roman" w:hAnsi="Times New Roman" w:cs="Times New Roman"/>
          <w:lang w:eastAsia="en-US"/>
        </w:rPr>
        <w:t>, которое является</w:t>
      </w:r>
      <w:r w:rsidR="0009077E" w:rsidRPr="00D45491">
        <w:rPr>
          <w:rFonts w:ascii="Times New Roman" w:hAnsi="Times New Roman" w:cs="Times New Roman"/>
          <w:lang w:eastAsia="en-US"/>
        </w:rPr>
        <w:t xml:space="preserve"> его неотъемлемой частью:</w:t>
      </w:r>
    </w:p>
    <w:p w:rsidR="0009077E" w:rsidRPr="00D45491" w:rsidRDefault="0009077E" w:rsidP="0009077E">
      <w:pPr>
        <w:pStyle w:val="western"/>
        <w:tabs>
          <w:tab w:val="left" w:pos="0"/>
        </w:tabs>
        <w:spacing w:before="0" w:after="0"/>
        <w:contextualSpacing/>
        <w:mirrorIndents/>
        <w:jc w:val="left"/>
        <w:rPr>
          <w:rFonts w:ascii="Times New Roman" w:hAnsi="Times New Roman" w:cs="Times New Roman"/>
          <w:lang w:eastAsia="en-US"/>
        </w:rPr>
      </w:pPr>
      <w:r w:rsidRPr="00D45491">
        <w:rPr>
          <w:rFonts w:ascii="Times New Roman" w:hAnsi="Times New Roman" w:cs="Times New Roman"/>
        </w:rPr>
        <w:t xml:space="preserve"> 16.4.1 </w:t>
      </w:r>
      <w:r w:rsidRPr="00D45491">
        <w:rPr>
          <w:rFonts w:ascii="Times New Roman" w:hAnsi="Times New Roman" w:cs="Times New Roman"/>
          <w:lang w:eastAsia="en-US"/>
        </w:rPr>
        <w:t>Приложение №1</w:t>
      </w:r>
      <w:r w:rsidR="0044091C">
        <w:rPr>
          <w:rFonts w:ascii="Times New Roman" w:hAnsi="Times New Roman" w:cs="Times New Roman"/>
          <w:lang w:eastAsia="en-US"/>
        </w:rPr>
        <w:t xml:space="preserve"> </w:t>
      </w:r>
      <w:r w:rsidR="0044091C" w:rsidRPr="00D45491">
        <w:rPr>
          <w:rFonts w:ascii="Times New Roman" w:hAnsi="Times New Roman" w:cs="Times New Roman"/>
        </w:rPr>
        <w:t>«Спецификация»</w:t>
      </w:r>
      <w:r w:rsidR="0044091C">
        <w:rPr>
          <w:rFonts w:ascii="Times New Roman" w:hAnsi="Times New Roman" w:cs="Times New Roman"/>
        </w:rPr>
        <w:t>.</w:t>
      </w:r>
    </w:p>
    <w:p w:rsidR="0009077E" w:rsidRPr="00D45491" w:rsidRDefault="0009077E" w:rsidP="0009077E">
      <w:pPr>
        <w:pStyle w:val="western"/>
        <w:tabs>
          <w:tab w:val="left" w:pos="0"/>
        </w:tabs>
        <w:spacing w:before="0" w:after="0"/>
        <w:contextualSpacing/>
        <w:mirrorIndents/>
        <w:jc w:val="left"/>
        <w:rPr>
          <w:rFonts w:ascii="Times New Roman" w:hAnsi="Times New Roman" w:cs="Times New Roman"/>
          <w:b/>
          <w:lang w:eastAsia="en-US"/>
        </w:rPr>
      </w:pPr>
    </w:p>
    <w:p w:rsidR="0009077E" w:rsidRPr="00D45491" w:rsidRDefault="0009077E" w:rsidP="0009077E">
      <w:pPr>
        <w:pStyle w:val="western"/>
        <w:keepNext/>
        <w:numPr>
          <w:ilvl w:val="0"/>
          <w:numId w:val="22"/>
        </w:numPr>
        <w:tabs>
          <w:tab w:val="left" w:pos="0"/>
        </w:tabs>
        <w:spacing w:before="0" w:after="0"/>
        <w:contextualSpacing/>
        <w:mirrorIndents/>
        <w:jc w:val="center"/>
        <w:outlineLvl w:val="1"/>
        <w:rPr>
          <w:rFonts w:ascii="Times New Roman" w:hAnsi="Times New Roman" w:cs="Times New Roman"/>
          <w:b/>
          <w:lang w:eastAsia="en-US"/>
        </w:rPr>
      </w:pPr>
      <w:r w:rsidRPr="00D45491">
        <w:rPr>
          <w:rFonts w:ascii="Times New Roman" w:hAnsi="Times New Roman" w:cs="Times New Roman"/>
          <w:b/>
          <w:lang w:eastAsia="en-US"/>
        </w:rPr>
        <w:t>Адреса и банковские реквизиты Сторон</w:t>
      </w:r>
    </w:p>
    <w:tbl>
      <w:tblPr>
        <w:tblW w:w="9319" w:type="dxa"/>
        <w:tblInd w:w="284" w:type="dxa"/>
        <w:tblLook w:val="04A0" w:firstRow="1" w:lastRow="0" w:firstColumn="1" w:lastColumn="0" w:noHBand="0" w:noVBand="1"/>
      </w:tblPr>
      <w:tblGrid>
        <w:gridCol w:w="4197"/>
        <w:gridCol w:w="256"/>
        <w:gridCol w:w="671"/>
        <w:gridCol w:w="3781"/>
        <w:gridCol w:w="414"/>
      </w:tblGrid>
      <w:tr w:rsidR="0009077E" w:rsidRPr="00D45491" w:rsidTr="0009077E">
        <w:trPr>
          <w:gridAfter w:val="1"/>
          <w:wAfter w:w="413" w:type="dxa"/>
          <w:trHeight w:val="270"/>
        </w:trPr>
        <w:tc>
          <w:tcPr>
            <w:tcW w:w="8906" w:type="dxa"/>
            <w:gridSpan w:val="4"/>
            <w:shd w:val="clear" w:color="auto" w:fill="auto"/>
            <w:vAlign w:val="center"/>
          </w:tcPr>
          <w:p w:rsidR="0009077E" w:rsidRPr="00D45491" w:rsidRDefault="0009077E" w:rsidP="00FF2500">
            <w:pPr>
              <w:pStyle w:val="western"/>
              <w:tabs>
                <w:tab w:val="left" w:pos="0"/>
              </w:tabs>
              <w:spacing w:before="0" w:after="0"/>
              <w:contextualSpacing/>
              <w:mirrorIndents/>
              <w:jc w:val="center"/>
              <w:rPr>
                <w:rFonts w:ascii="Times New Roman" w:hAnsi="Times New Roman" w:cs="Times New Roman"/>
                <w:lang w:eastAsia="en-US"/>
              </w:rPr>
            </w:pPr>
          </w:p>
        </w:tc>
      </w:tr>
      <w:tr w:rsidR="0009077E" w:rsidRPr="00D45491" w:rsidTr="0009077E">
        <w:trPr>
          <w:trHeight w:val="285"/>
        </w:trPr>
        <w:tc>
          <w:tcPr>
            <w:tcW w:w="4197" w:type="dxa"/>
            <w:shd w:val="clear" w:color="auto" w:fill="auto"/>
          </w:tcPr>
          <w:p w:rsidR="0009077E" w:rsidRPr="00D45491" w:rsidRDefault="0009077E" w:rsidP="00FF2500">
            <w:pPr>
              <w:pStyle w:val="western"/>
              <w:tabs>
                <w:tab w:val="left" w:pos="0"/>
              </w:tabs>
              <w:spacing w:before="0" w:after="0"/>
              <w:contextualSpacing/>
              <w:mirrorIndents/>
              <w:jc w:val="left"/>
              <w:rPr>
                <w:rFonts w:ascii="Times New Roman" w:hAnsi="Times New Roman" w:cs="Times New Roman"/>
                <w:b/>
                <w:lang w:eastAsia="en-US"/>
              </w:rPr>
            </w:pPr>
            <w:r w:rsidRPr="00D45491">
              <w:rPr>
                <w:rFonts w:ascii="Times New Roman" w:hAnsi="Times New Roman" w:cs="Times New Roman"/>
                <w:b/>
              </w:rPr>
              <w:t>Покупатель</w:t>
            </w:r>
          </w:p>
        </w:tc>
        <w:tc>
          <w:tcPr>
            <w:tcW w:w="927" w:type="dxa"/>
            <w:gridSpan w:val="2"/>
            <w:shd w:val="clear" w:color="auto" w:fill="auto"/>
            <w:vAlign w:val="center"/>
          </w:tcPr>
          <w:p w:rsidR="0009077E" w:rsidRPr="00D45491" w:rsidRDefault="0009077E" w:rsidP="00FF2500">
            <w:pPr>
              <w:pStyle w:val="western"/>
              <w:tabs>
                <w:tab w:val="left" w:pos="0"/>
              </w:tabs>
              <w:spacing w:before="0" w:after="0"/>
              <w:contextualSpacing/>
              <w:mirrorIndents/>
              <w:jc w:val="center"/>
              <w:rPr>
                <w:rFonts w:ascii="Times New Roman" w:hAnsi="Times New Roman" w:cs="Times New Roman"/>
                <w:lang w:eastAsia="en-US"/>
              </w:rPr>
            </w:pPr>
          </w:p>
        </w:tc>
        <w:tc>
          <w:tcPr>
            <w:tcW w:w="4195" w:type="dxa"/>
            <w:gridSpan w:val="2"/>
            <w:shd w:val="clear" w:color="auto" w:fill="auto"/>
          </w:tcPr>
          <w:p w:rsidR="0009077E" w:rsidRPr="00D45491" w:rsidRDefault="0009077E" w:rsidP="00FF2500">
            <w:pPr>
              <w:pStyle w:val="western"/>
              <w:tabs>
                <w:tab w:val="left" w:pos="0"/>
              </w:tabs>
              <w:spacing w:before="0" w:after="0"/>
              <w:contextualSpacing/>
              <w:mirrorIndents/>
              <w:jc w:val="left"/>
              <w:rPr>
                <w:rFonts w:ascii="Times New Roman" w:hAnsi="Times New Roman" w:cs="Times New Roman"/>
                <w:b/>
              </w:rPr>
            </w:pPr>
            <w:r w:rsidRPr="00D45491">
              <w:rPr>
                <w:rFonts w:ascii="Times New Roman" w:hAnsi="Times New Roman" w:cs="Times New Roman"/>
                <w:b/>
              </w:rPr>
              <w:t>Поставщик</w:t>
            </w:r>
          </w:p>
        </w:tc>
      </w:tr>
      <w:tr w:rsidR="0009077E" w:rsidRPr="00D45491" w:rsidTr="0009077E">
        <w:trPr>
          <w:trHeight w:val="3867"/>
        </w:trPr>
        <w:tc>
          <w:tcPr>
            <w:tcW w:w="4197" w:type="dxa"/>
            <w:shd w:val="clear" w:color="auto" w:fill="auto"/>
          </w:tcPr>
          <w:p w:rsidR="0009077E" w:rsidRPr="00D45491" w:rsidRDefault="0009077E" w:rsidP="00FF2500">
            <w:pPr>
              <w:tabs>
                <w:tab w:val="left" w:pos="0"/>
              </w:tabs>
              <w:contextualSpacing/>
              <w:mirrorIndents/>
            </w:pPr>
            <w:r w:rsidRPr="00D45491">
              <w:t>ПАО «Башинформсвязь».</w:t>
            </w:r>
          </w:p>
          <w:p w:rsidR="0009077E" w:rsidRPr="00D45491" w:rsidRDefault="0009077E" w:rsidP="00FF2500">
            <w:pPr>
              <w:tabs>
                <w:tab w:val="left" w:pos="0"/>
              </w:tabs>
              <w:contextualSpacing/>
              <w:mirrorIndents/>
            </w:pPr>
            <w:r w:rsidRPr="00D45491">
              <w:t>ОГРН 1020202561686.</w:t>
            </w:r>
          </w:p>
          <w:p w:rsidR="0009077E" w:rsidRPr="00D45491" w:rsidRDefault="0009077E" w:rsidP="00FF2500">
            <w:pPr>
              <w:tabs>
                <w:tab w:val="left" w:pos="0"/>
              </w:tabs>
              <w:contextualSpacing/>
              <w:mirrorIndents/>
            </w:pPr>
            <w:r w:rsidRPr="00D45491">
              <w:t>ИНН </w:t>
            </w:r>
            <w:r w:rsidRPr="00D45491">
              <w:rPr>
                <w:lang w:eastAsia="ar-SA"/>
              </w:rPr>
              <w:t>0274018377</w:t>
            </w:r>
            <w:r w:rsidRPr="00D45491">
              <w:t>. КПП </w:t>
            </w:r>
            <w:r w:rsidRPr="00D45491">
              <w:rPr>
                <w:lang w:eastAsia="ar-SA"/>
              </w:rPr>
              <w:t>997750001</w:t>
            </w:r>
            <w:r w:rsidRPr="00D45491">
              <w:t>.</w:t>
            </w:r>
          </w:p>
          <w:p w:rsidR="0009077E" w:rsidRPr="00D45491" w:rsidRDefault="0009077E" w:rsidP="00FF2500">
            <w:pPr>
              <w:tabs>
                <w:tab w:val="left" w:pos="0"/>
              </w:tabs>
              <w:contextualSpacing/>
              <w:mirrorIndents/>
            </w:pPr>
            <w:r w:rsidRPr="00D45491">
              <w:t xml:space="preserve">Адрес места нахождения: </w:t>
            </w:r>
            <w:r w:rsidRPr="00D45491">
              <w:rPr>
                <w:lang w:eastAsia="ar-SA"/>
              </w:rPr>
              <w:t>450077, РБ, г. Уфа, ул. Ленина, 30</w:t>
            </w:r>
            <w:r w:rsidRPr="00D45491">
              <w:t>.</w:t>
            </w:r>
          </w:p>
          <w:p w:rsidR="0009077E" w:rsidRPr="00D45491" w:rsidRDefault="0009077E" w:rsidP="00FF2500">
            <w:pPr>
              <w:tabs>
                <w:tab w:val="left" w:pos="0"/>
              </w:tabs>
              <w:contextualSpacing/>
              <w:mirrorIndents/>
              <w:rPr>
                <w:lang w:eastAsia="ar-SA"/>
              </w:rPr>
            </w:pPr>
            <w:r w:rsidRPr="00D45491">
              <w:t xml:space="preserve">Почтовый адрес: </w:t>
            </w:r>
            <w:r w:rsidRPr="00D45491">
              <w:rPr>
                <w:lang w:eastAsia="ar-SA"/>
              </w:rPr>
              <w:t xml:space="preserve">450077, РБ, г. Уфа, </w:t>
            </w:r>
          </w:p>
          <w:p w:rsidR="0009077E" w:rsidRPr="00D45491" w:rsidRDefault="0009077E" w:rsidP="00FF2500">
            <w:pPr>
              <w:tabs>
                <w:tab w:val="left" w:pos="0"/>
              </w:tabs>
              <w:contextualSpacing/>
              <w:mirrorIndents/>
            </w:pPr>
            <w:r w:rsidRPr="00D45491">
              <w:rPr>
                <w:lang w:eastAsia="ar-SA"/>
              </w:rPr>
              <w:t>ул. Ленина, 30</w:t>
            </w:r>
          </w:p>
          <w:p w:rsidR="0009077E" w:rsidRPr="00D45491" w:rsidRDefault="0009077E" w:rsidP="00FF2500">
            <w:pPr>
              <w:tabs>
                <w:tab w:val="left" w:pos="0"/>
              </w:tabs>
              <w:contextualSpacing/>
              <w:mirrorIndents/>
            </w:pPr>
            <w:r w:rsidRPr="00D45491">
              <w:t>Р/сч №  40702810900000005674</w:t>
            </w:r>
          </w:p>
          <w:p w:rsidR="0009077E" w:rsidRPr="00D45491" w:rsidRDefault="0009077E" w:rsidP="00FF2500">
            <w:pPr>
              <w:tabs>
                <w:tab w:val="left" w:pos="0"/>
              </w:tabs>
              <w:contextualSpacing/>
              <w:mirrorIndents/>
            </w:pPr>
            <w:r w:rsidRPr="00D45491">
              <w:t>В ОАО АБ «Россия»,</w:t>
            </w:r>
          </w:p>
          <w:p w:rsidR="0009077E" w:rsidRPr="00D45491" w:rsidRDefault="0009077E" w:rsidP="00FF2500">
            <w:pPr>
              <w:tabs>
                <w:tab w:val="left" w:pos="0"/>
              </w:tabs>
              <w:contextualSpacing/>
              <w:mirrorIndents/>
            </w:pPr>
            <w:r w:rsidRPr="00D45491">
              <w:t>БИК 044030861,</w:t>
            </w:r>
          </w:p>
          <w:p w:rsidR="0009077E" w:rsidRPr="00D45491" w:rsidRDefault="0009077E" w:rsidP="00FF2500">
            <w:pPr>
              <w:tabs>
                <w:tab w:val="left" w:pos="0"/>
              </w:tabs>
              <w:contextualSpacing/>
              <w:mirrorIndents/>
            </w:pPr>
            <w:r w:rsidRPr="00D45491">
              <w:t>Кор/сч №30101810800000000861    в Северо-Западном Главном</w:t>
            </w:r>
          </w:p>
          <w:p w:rsidR="0009077E" w:rsidRPr="00D45491" w:rsidRDefault="0009077E" w:rsidP="00FF2500">
            <w:pPr>
              <w:tabs>
                <w:tab w:val="left" w:pos="0"/>
              </w:tabs>
              <w:contextualSpacing/>
              <w:mirrorIndents/>
            </w:pPr>
            <w:r w:rsidRPr="00D45491">
              <w:t xml:space="preserve">Управлении  Банка России </w:t>
            </w:r>
          </w:p>
          <w:p w:rsidR="0009077E" w:rsidRPr="00D45491" w:rsidRDefault="0009077E" w:rsidP="00FF2500">
            <w:pPr>
              <w:pStyle w:val="western"/>
              <w:tabs>
                <w:tab w:val="left" w:pos="0"/>
              </w:tabs>
              <w:spacing w:before="0" w:after="0"/>
              <w:contextualSpacing/>
              <w:mirrorIndents/>
              <w:jc w:val="left"/>
              <w:rPr>
                <w:rFonts w:ascii="Times New Roman" w:hAnsi="Times New Roman" w:cs="Times New Roman"/>
                <w:lang w:eastAsia="en-US"/>
              </w:rPr>
            </w:pPr>
          </w:p>
        </w:tc>
        <w:tc>
          <w:tcPr>
            <w:tcW w:w="927" w:type="dxa"/>
            <w:gridSpan w:val="2"/>
            <w:shd w:val="clear" w:color="auto" w:fill="auto"/>
            <w:vAlign w:val="center"/>
          </w:tcPr>
          <w:p w:rsidR="0009077E" w:rsidRPr="00D45491" w:rsidRDefault="0009077E" w:rsidP="00FF2500">
            <w:pPr>
              <w:pStyle w:val="western"/>
              <w:tabs>
                <w:tab w:val="left" w:pos="0"/>
              </w:tabs>
              <w:spacing w:before="0" w:after="0"/>
              <w:contextualSpacing/>
              <w:mirrorIndents/>
              <w:jc w:val="center"/>
              <w:rPr>
                <w:rFonts w:ascii="Times New Roman" w:hAnsi="Times New Roman" w:cs="Times New Roman"/>
                <w:lang w:eastAsia="en-US"/>
              </w:rPr>
            </w:pPr>
          </w:p>
        </w:tc>
        <w:tc>
          <w:tcPr>
            <w:tcW w:w="4195" w:type="dxa"/>
            <w:gridSpan w:val="2"/>
            <w:shd w:val="clear" w:color="auto" w:fill="auto"/>
          </w:tcPr>
          <w:p w:rsidR="0009077E" w:rsidRPr="002E2851" w:rsidRDefault="0009077E" w:rsidP="00FF2500">
            <w:pPr>
              <w:pStyle w:val="western"/>
              <w:tabs>
                <w:tab w:val="left" w:pos="0"/>
              </w:tabs>
              <w:contextualSpacing/>
              <w:mirrorIndents/>
              <w:rPr>
                <w:rFonts w:ascii="Times New Roman" w:hAnsi="Times New Roman" w:cs="Times New Roman"/>
                <w:lang w:eastAsia="en-US"/>
              </w:rPr>
            </w:pPr>
            <w:r w:rsidRPr="002E2851">
              <w:rPr>
                <w:rFonts w:ascii="Times New Roman" w:hAnsi="Times New Roman" w:cs="Times New Roman"/>
                <w:lang w:eastAsia="en-US"/>
              </w:rPr>
              <w:t>ООО «ИСиТ».</w:t>
            </w:r>
          </w:p>
          <w:p w:rsidR="0009077E" w:rsidRPr="002E2851" w:rsidRDefault="0009077E" w:rsidP="00FF2500">
            <w:pPr>
              <w:pStyle w:val="western"/>
              <w:tabs>
                <w:tab w:val="left" w:pos="0"/>
              </w:tabs>
              <w:contextualSpacing/>
              <w:mirrorIndents/>
              <w:rPr>
                <w:rFonts w:ascii="Times New Roman" w:hAnsi="Times New Roman" w:cs="Times New Roman"/>
                <w:lang w:eastAsia="en-US"/>
              </w:rPr>
            </w:pPr>
            <w:r w:rsidRPr="002E2851">
              <w:rPr>
                <w:rFonts w:ascii="Times New Roman" w:hAnsi="Times New Roman" w:cs="Times New Roman"/>
                <w:lang w:eastAsia="en-US"/>
              </w:rPr>
              <w:t>ОГРН 1135904007337,</w:t>
            </w:r>
          </w:p>
          <w:p w:rsidR="0009077E" w:rsidRPr="002E2851" w:rsidRDefault="0009077E" w:rsidP="00FF2500">
            <w:pPr>
              <w:pStyle w:val="western"/>
              <w:tabs>
                <w:tab w:val="left" w:pos="0"/>
              </w:tabs>
              <w:contextualSpacing/>
              <w:mirrorIndents/>
              <w:rPr>
                <w:rFonts w:ascii="Times New Roman" w:hAnsi="Times New Roman" w:cs="Times New Roman"/>
                <w:lang w:eastAsia="en-US"/>
              </w:rPr>
            </w:pPr>
            <w:r w:rsidRPr="002E2851">
              <w:rPr>
                <w:rFonts w:ascii="Times New Roman" w:hAnsi="Times New Roman" w:cs="Times New Roman"/>
                <w:lang w:eastAsia="en-US"/>
              </w:rPr>
              <w:t>ИНН 5904287846, КПП 590401001,</w:t>
            </w:r>
          </w:p>
          <w:p w:rsidR="0009077E" w:rsidRPr="002E2851" w:rsidRDefault="0009077E" w:rsidP="00FF2500">
            <w:pPr>
              <w:pStyle w:val="western"/>
              <w:tabs>
                <w:tab w:val="left" w:pos="0"/>
              </w:tabs>
              <w:contextualSpacing/>
              <w:mirrorIndents/>
              <w:rPr>
                <w:rFonts w:ascii="Times New Roman" w:hAnsi="Times New Roman" w:cs="Times New Roman"/>
                <w:lang w:eastAsia="en-US"/>
              </w:rPr>
            </w:pPr>
            <w:r w:rsidRPr="002E2851">
              <w:rPr>
                <w:rFonts w:ascii="Times New Roman" w:hAnsi="Times New Roman" w:cs="Times New Roman"/>
                <w:lang w:eastAsia="en-US"/>
              </w:rPr>
              <w:t>Адрес места нахождения: 614002, г. Пермь, ул. Чернышевского, 5,</w:t>
            </w:r>
          </w:p>
          <w:p w:rsidR="0009077E" w:rsidRPr="002E2851" w:rsidRDefault="0009077E" w:rsidP="00FF2500">
            <w:pPr>
              <w:pStyle w:val="western"/>
              <w:tabs>
                <w:tab w:val="left" w:pos="0"/>
              </w:tabs>
              <w:contextualSpacing/>
              <w:mirrorIndents/>
              <w:rPr>
                <w:rFonts w:ascii="Times New Roman" w:hAnsi="Times New Roman" w:cs="Times New Roman"/>
                <w:lang w:eastAsia="en-US"/>
              </w:rPr>
            </w:pPr>
            <w:r w:rsidRPr="002E2851">
              <w:rPr>
                <w:rFonts w:ascii="Times New Roman" w:hAnsi="Times New Roman" w:cs="Times New Roman"/>
                <w:lang w:eastAsia="en-US"/>
              </w:rPr>
              <w:t>Почтовый адрес: 614002, г. Пермь, ул. Чернышевского, 5,</w:t>
            </w:r>
          </w:p>
          <w:p w:rsidR="0009077E" w:rsidRPr="002E2851" w:rsidRDefault="0009077E" w:rsidP="00FF2500">
            <w:pPr>
              <w:pStyle w:val="western"/>
              <w:tabs>
                <w:tab w:val="left" w:pos="0"/>
              </w:tabs>
              <w:contextualSpacing/>
              <w:mirrorIndents/>
              <w:rPr>
                <w:rFonts w:ascii="Times New Roman" w:hAnsi="Times New Roman" w:cs="Times New Roman"/>
                <w:lang w:eastAsia="en-US"/>
              </w:rPr>
            </w:pPr>
            <w:r w:rsidRPr="002E2851">
              <w:rPr>
                <w:rFonts w:ascii="Times New Roman" w:hAnsi="Times New Roman" w:cs="Times New Roman"/>
                <w:lang w:eastAsia="en-US"/>
              </w:rPr>
              <w:t>Р/с 40702810620420000900 в Филиал N 6318 ВТБ 24  (ПАО) г. Самара</w:t>
            </w:r>
          </w:p>
          <w:p w:rsidR="0009077E" w:rsidRPr="002E2851" w:rsidRDefault="0009077E" w:rsidP="00FF2500">
            <w:pPr>
              <w:pStyle w:val="western"/>
              <w:tabs>
                <w:tab w:val="left" w:pos="0"/>
              </w:tabs>
              <w:contextualSpacing/>
              <w:mirrorIndents/>
              <w:rPr>
                <w:rFonts w:ascii="Times New Roman" w:hAnsi="Times New Roman" w:cs="Times New Roman"/>
                <w:lang w:eastAsia="en-US"/>
              </w:rPr>
            </w:pPr>
            <w:r w:rsidRPr="002E2851">
              <w:rPr>
                <w:rFonts w:ascii="Times New Roman" w:hAnsi="Times New Roman" w:cs="Times New Roman"/>
                <w:lang w:eastAsia="en-US"/>
              </w:rPr>
              <w:t>К/с № 30101810700000000955.</w:t>
            </w:r>
          </w:p>
          <w:p w:rsidR="0009077E" w:rsidRPr="00D45491" w:rsidRDefault="0009077E" w:rsidP="00FF2500">
            <w:pPr>
              <w:pStyle w:val="western"/>
              <w:tabs>
                <w:tab w:val="left" w:pos="0"/>
              </w:tabs>
              <w:spacing w:before="0" w:after="0"/>
              <w:contextualSpacing/>
              <w:mirrorIndents/>
              <w:jc w:val="left"/>
              <w:rPr>
                <w:rFonts w:ascii="Times New Roman" w:hAnsi="Times New Roman" w:cs="Times New Roman"/>
                <w:lang w:eastAsia="en-US"/>
              </w:rPr>
            </w:pPr>
            <w:r w:rsidRPr="002E2851">
              <w:rPr>
                <w:rFonts w:ascii="Times New Roman" w:hAnsi="Times New Roman" w:cs="Times New Roman"/>
                <w:lang w:eastAsia="en-US"/>
              </w:rPr>
              <w:t>БИК   043602955</w:t>
            </w:r>
          </w:p>
        </w:tc>
      </w:tr>
      <w:tr w:rsidR="0009077E" w:rsidRPr="00D45491" w:rsidTr="0009077E">
        <w:trPr>
          <w:trHeight w:val="285"/>
        </w:trPr>
        <w:tc>
          <w:tcPr>
            <w:tcW w:w="4197" w:type="dxa"/>
            <w:shd w:val="clear" w:color="auto" w:fill="auto"/>
            <w:vAlign w:val="center"/>
          </w:tcPr>
          <w:p w:rsidR="0009077E" w:rsidRPr="00D45491" w:rsidRDefault="0009077E" w:rsidP="00FF2500">
            <w:pPr>
              <w:pStyle w:val="western"/>
              <w:tabs>
                <w:tab w:val="left" w:pos="0"/>
              </w:tabs>
              <w:spacing w:before="0" w:after="0"/>
              <w:contextualSpacing/>
              <w:mirrorIndents/>
              <w:jc w:val="center"/>
              <w:rPr>
                <w:rFonts w:ascii="Times New Roman" w:hAnsi="Times New Roman" w:cs="Times New Roman"/>
                <w:lang w:eastAsia="en-US"/>
              </w:rPr>
            </w:pPr>
          </w:p>
        </w:tc>
        <w:tc>
          <w:tcPr>
            <w:tcW w:w="927" w:type="dxa"/>
            <w:gridSpan w:val="2"/>
            <w:shd w:val="clear" w:color="auto" w:fill="auto"/>
            <w:vAlign w:val="center"/>
          </w:tcPr>
          <w:p w:rsidR="0009077E" w:rsidRPr="00D45491" w:rsidRDefault="0009077E" w:rsidP="00FF2500">
            <w:pPr>
              <w:pStyle w:val="western"/>
              <w:tabs>
                <w:tab w:val="left" w:pos="0"/>
              </w:tabs>
              <w:spacing w:before="0" w:after="0"/>
              <w:contextualSpacing/>
              <w:mirrorIndents/>
              <w:jc w:val="center"/>
              <w:rPr>
                <w:rFonts w:ascii="Times New Roman" w:hAnsi="Times New Roman" w:cs="Times New Roman"/>
                <w:lang w:eastAsia="en-US"/>
              </w:rPr>
            </w:pPr>
          </w:p>
        </w:tc>
        <w:tc>
          <w:tcPr>
            <w:tcW w:w="4195" w:type="dxa"/>
            <w:gridSpan w:val="2"/>
            <w:shd w:val="clear" w:color="auto" w:fill="auto"/>
            <w:vAlign w:val="center"/>
          </w:tcPr>
          <w:p w:rsidR="0009077E" w:rsidRPr="00D45491" w:rsidRDefault="0009077E" w:rsidP="00FF2500">
            <w:pPr>
              <w:pStyle w:val="western"/>
              <w:tabs>
                <w:tab w:val="left" w:pos="0"/>
              </w:tabs>
              <w:spacing w:before="0" w:after="0"/>
              <w:contextualSpacing/>
              <w:mirrorIndents/>
              <w:jc w:val="center"/>
              <w:rPr>
                <w:rFonts w:ascii="Times New Roman" w:hAnsi="Times New Roman" w:cs="Times New Roman"/>
                <w:lang w:eastAsia="en-US"/>
              </w:rPr>
            </w:pPr>
          </w:p>
        </w:tc>
      </w:tr>
      <w:tr w:rsidR="0009077E" w:rsidRPr="00D45491" w:rsidTr="0009077E">
        <w:trPr>
          <w:trHeight w:val="270"/>
        </w:trPr>
        <w:tc>
          <w:tcPr>
            <w:tcW w:w="4197" w:type="dxa"/>
            <w:shd w:val="clear" w:color="auto" w:fill="auto"/>
          </w:tcPr>
          <w:p w:rsidR="0009077E" w:rsidRPr="00D45491" w:rsidRDefault="0009077E" w:rsidP="00FF2500">
            <w:pPr>
              <w:pStyle w:val="western"/>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От Покупателя</w:t>
            </w:r>
          </w:p>
        </w:tc>
        <w:tc>
          <w:tcPr>
            <w:tcW w:w="927" w:type="dxa"/>
            <w:gridSpan w:val="2"/>
            <w:shd w:val="clear" w:color="auto" w:fill="auto"/>
            <w:vAlign w:val="center"/>
          </w:tcPr>
          <w:p w:rsidR="0009077E" w:rsidRPr="00D45491" w:rsidRDefault="0009077E" w:rsidP="00FF2500">
            <w:pPr>
              <w:pStyle w:val="western"/>
              <w:tabs>
                <w:tab w:val="left" w:pos="0"/>
              </w:tabs>
              <w:spacing w:before="0" w:after="0"/>
              <w:contextualSpacing/>
              <w:mirrorIndents/>
              <w:jc w:val="center"/>
              <w:rPr>
                <w:rFonts w:ascii="Times New Roman" w:hAnsi="Times New Roman" w:cs="Times New Roman"/>
                <w:lang w:eastAsia="en-US"/>
              </w:rPr>
            </w:pPr>
          </w:p>
        </w:tc>
        <w:tc>
          <w:tcPr>
            <w:tcW w:w="4195" w:type="dxa"/>
            <w:gridSpan w:val="2"/>
            <w:shd w:val="clear" w:color="auto" w:fill="auto"/>
          </w:tcPr>
          <w:p w:rsidR="0009077E" w:rsidRPr="00D45491" w:rsidRDefault="0009077E" w:rsidP="00FF2500">
            <w:pPr>
              <w:pStyle w:val="western"/>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От Поставщика</w:t>
            </w:r>
          </w:p>
        </w:tc>
      </w:tr>
      <w:tr w:rsidR="0009077E" w:rsidRPr="00D45491" w:rsidTr="0009077E">
        <w:trPr>
          <w:trHeight w:val="1384"/>
        </w:trPr>
        <w:tc>
          <w:tcPr>
            <w:tcW w:w="4197" w:type="dxa"/>
            <w:shd w:val="clear" w:color="auto" w:fill="auto"/>
          </w:tcPr>
          <w:p w:rsidR="0009077E" w:rsidRPr="00D45491" w:rsidRDefault="0009077E" w:rsidP="00FF2500">
            <w:pPr>
              <w:pStyle w:val="western"/>
              <w:tabs>
                <w:tab w:val="left" w:pos="0"/>
              </w:tabs>
              <w:spacing w:before="0" w:after="0"/>
              <w:contextualSpacing/>
              <w:mirrorIndents/>
              <w:rPr>
                <w:rFonts w:ascii="Times New Roman" w:hAnsi="Times New Roman" w:cs="Times New Roman"/>
              </w:rPr>
            </w:pPr>
            <w:r w:rsidRPr="00D45491">
              <w:rPr>
                <w:rFonts w:ascii="Times New Roman" w:hAnsi="Times New Roman" w:cs="Times New Roman"/>
              </w:rPr>
              <w:t>Генеральный директор</w:t>
            </w:r>
          </w:p>
          <w:p w:rsidR="0009077E" w:rsidRPr="00D45491" w:rsidRDefault="0009077E" w:rsidP="00FF2500">
            <w:pPr>
              <w:pStyle w:val="western"/>
              <w:tabs>
                <w:tab w:val="left" w:pos="0"/>
              </w:tabs>
              <w:spacing w:before="0" w:after="0"/>
              <w:contextualSpacing/>
              <w:mirrorIndents/>
              <w:rPr>
                <w:rFonts w:ascii="Times New Roman" w:hAnsi="Times New Roman" w:cs="Times New Roman"/>
                <w:lang w:eastAsia="en-US"/>
              </w:rPr>
            </w:pPr>
          </w:p>
          <w:p w:rsidR="0009077E" w:rsidRPr="00D45491" w:rsidRDefault="0009077E" w:rsidP="00FF2500">
            <w:pPr>
              <w:pStyle w:val="western"/>
              <w:tabs>
                <w:tab w:val="left" w:pos="0"/>
              </w:tabs>
              <w:spacing w:before="0" w:after="0"/>
              <w:contextualSpacing/>
              <w:mirrorIndents/>
              <w:rPr>
                <w:rFonts w:ascii="Times New Roman" w:hAnsi="Times New Roman" w:cs="Times New Roman"/>
                <w:lang w:eastAsia="en-US"/>
              </w:rPr>
            </w:pPr>
          </w:p>
          <w:p w:rsidR="0009077E" w:rsidRPr="00D45491" w:rsidRDefault="0009077E" w:rsidP="00FF2500">
            <w:pPr>
              <w:pStyle w:val="western"/>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_______________«______________»</w:t>
            </w:r>
          </w:p>
          <w:p w:rsidR="0009077E" w:rsidRPr="00D45491" w:rsidRDefault="0009077E" w:rsidP="00FF2500">
            <w:pPr>
              <w:pStyle w:val="western"/>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 xml:space="preserve">                       М.Г. Долгоаршинных</w:t>
            </w:r>
          </w:p>
        </w:tc>
        <w:tc>
          <w:tcPr>
            <w:tcW w:w="927" w:type="dxa"/>
            <w:gridSpan w:val="2"/>
            <w:shd w:val="clear" w:color="auto" w:fill="auto"/>
            <w:vAlign w:val="center"/>
          </w:tcPr>
          <w:p w:rsidR="0009077E" w:rsidRPr="00D45491" w:rsidRDefault="0009077E" w:rsidP="00FF2500">
            <w:pPr>
              <w:pStyle w:val="western"/>
              <w:tabs>
                <w:tab w:val="left" w:pos="0"/>
              </w:tabs>
              <w:spacing w:before="0" w:after="0"/>
              <w:contextualSpacing/>
              <w:mirrorIndents/>
              <w:jc w:val="center"/>
              <w:rPr>
                <w:rFonts w:ascii="Times New Roman" w:hAnsi="Times New Roman" w:cs="Times New Roman"/>
                <w:lang w:eastAsia="en-US"/>
              </w:rPr>
            </w:pPr>
          </w:p>
        </w:tc>
        <w:tc>
          <w:tcPr>
            <w:tcW w:w="4195" w:type="dxa"/>
            <w:gridSpan w:val="2"/>
            <w:shd w:val="clear" w:color="auto" w:fill="auto"/>
          </w:tcPr>
          <w:p w:rsidR="0009077E" w:rsidRDefault="0009077E" w:rsidP="00FF2500">
            <w:pPr>
              <w:pStyle w:val="western"/>
              <w:tabs>
                <w:tab w:val="left" w:pos="0"/>
              </w:tabs>
              <w:spacing w:before="0" w:after="0"/>
              <w:contextualSpacing/>
              <w:mirrorIndents/>
              <w:rPr>
                <w:rFonts w:ascii="Times New Roman" w:hAnsi="Times New Roman" w:cs="Times New Roman"/>
                <w:lang w:eastAsia="en-US"/>
              </w:rPr>
            </w:pPr>
            <w:r>
              <w:rPr>
                <w:rFonts w:ascii="Times New Roman" w:hAnsi="Times New Roman" w:cs="Times New Roman"/>
                <w:lang w:eastAsia="en-US"/>
              </w:rPr>
              <w:t>Генеральный директор</w:t>
            </w:r>
          </w:p>
          <w:p w:rsidR="0009077E" w:rsidRDefault="0009077E" w:rsidP="00FF2500">
            <w:pPr>
              <w:pStyle w:val="western"/>
              <w:tabs>
                <w:tab w:val="left" w:pos="0"/>
              </w:tabs>
              <w:spacing w:before="0" w:after="0"/>
              <w:contextualSpacing/>
              <w:mirrorIndents/>
              <w:rPr>
                <w:rFonts w:ascii="Times New Roman" w:hAnsi="Times New Roman" w:cs="Times New Roman"/>
                <w:lang w:eastAsia="en-US"/>
              </w:rPr>
            </w:pPr>
          </w:p>
          <w:p w:rsidR="0009077E" w:rsidRPr="00D45491" w:rsidRDefault="0009077E" w:rsidP="00FF2500">
            <w:pPr>
              <w:pStyle w:val="western"/>
              <w:tabs>
                <w:tab w:val="left" w:pos="0"/>
              </w:tabs>
              <w:spacing w:before="0" w:after="0"/>
              <w:contextualSpacing/>
              <w:mirrorIndents/>
              <w:rPr>
                <w:rFonts w:ascii="Times New Roman" w:hAnsi="Times New Roman" w:cs="Times New Roman"/>
                <w:lang w:eastAsia="en-US"/>
              </w:rPr>
            </w:pPr>
          </w:p>
          <w:p w:rsidR="0009077E" w:rsidRPr="00D45491" w:rsidRDefault="0009077E" w:rsidP="00FF2500">
            <w:pPr>
              <w:pStyle w:val="western"/>
              <w:tabs>
                <w:tab w:val="left" w:pos="34"/>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_______________ «___________»</w:t>
            </w:r>
          </w:p>
          <w:p w:rsidR="0009077E" w:rsidRPr="00D45491" w:rsidRDefault="0009077E" w:rsidP="00FF2500">
            <w:pPr>
              <w:pStyle w:val="western"/>
              <w:tabs>
                <w:tab w:val="left" w:pos="0"/>
              </w:tabs>
              <w:spacing w:before="0" w:after="0"/>
              <w:contextualSpacing/>
              <w:mirrorIndents/>
              <w:jc w:val="center"/>
              <w:rPr>
                <w:rFonts w:ascii="Times New Roman" w:hAnsi="Times New Roman" w:cs="Times New Roman"/>
                <w:lang w:eastAsia="en-US"/>
              </w:rPr>
            </w:pPr>
            <w:r>
              <w:rPr>
                <w:rFonts w:ascii="Times New Roman" w:hAnsi="Times New Roman" w:cs="Times New Roman"/>
                <w:noProof/>
                <w:lang w:eastAsia="en-US"/>
              </w:rPr>
              <w:t xml:space="preserve">             В.Е. Посохин</w:t>
            </w:r>
          </w:p>
        </w:tc>
      </w:tr>
      <w:tr w:rsidR="0009077E" w:rsidRPr="00D45491" w:rsidTr="0009077E">
        <w:trPr>
          <w:gridAfter w:val="1"/>
          <w:wAfter w:w="414" w:type="dxa"/>
          <w:trHeight w:val="270"/>
        </w:trPr>
        <w:tc>
          <w:tcPr>
            <w:tcW w:w="4197" w:type="dxa"/>
            <w:shd w:val="clear" w:color="auto" w:fill="auto"/>
            <w:vAlign w:val="center"/>
          </w:tcPr>
          <w:p w:rsidR="0009077E" w:rsidRPr="00D45491" w:rsidRDefault="0009077E" w:rsidP="00FF2500">
            <w:pPr>
              <w:pStyle w:val="western"/>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м. п.</w:t>
            </w:r>
          </w:p>
        </w:tc>
        <w:tc>
          <w:tcPr>
            <w:tcW w:w="256" w:type="dxa"/>
            <w:shd w:val="clear" w:color="auto" w:fill="auto"/>
            <w:vAlign w:val="center"/>
          </w:tcPr>
          <w:p w:rsidR="0009077E" w:rsidRPr="00D45491" w:rsidRDefault="0009077E" w:rsidP="00FF2500">
            <w:pPr>
              <w:pStyle w:val="western"/>
              <w:tabs>
                <w:tab w:val="left" w:pos="0"/>
              </w:tabs>
              <w:spacing w:before="0" w:after="0"/>
              <w:contextualSpacing/>
              <w:mirrorIndents/>
              <w:jc w:val="center"/>
              <w:rPr>
                <w:rFonts w:ascii="Times New Roman" w:hAnsi="Times New Roman" w:cs="Times New Roman"/>
                <w:lang w:eastAsia="en-US"/>
              </w:rPr>
            </w:pPr>
          </w:p>
        </w:tc>
        <w:tc>
          <w:tcPr>
            <w:tcW w:w="4452" w:type="dxa"/>
            <w:gridSpan w:val="2"/>
            <w:shd w:val="clear" w:color="auto" w:fill="auto"/>
            <w:vAlign w:val="center"/>
          </w:tcPr>
          <w:p w:rsidR="0009077E" w:rsidRPr="00D45491" w:rsidRDefault="0009077E" w:rsidP="00FF2500">
            <w:pPr>
              <w:pStyle w:val="western"/>
              <w:tabs>
                <w:tab w:val="left" w:pos="0"/>
              </w:tabs>
              <w:spacing w:before="0" w:after="0"/>
              <w:contextualSpacing/>
              <w:mirrorIndents/>
              <w:rPr>
                <w:rFonts w:ascii="Times New Roman" w:hAnsi="Times New Roman" w:cs="Times New Roman"/>
                <w:lang w:eastAsia="en-US"/>
              </w:rPr>
            </w:pPr>
            <w:r w:rsidRPr="00D45491">
              <w:rPr>
                <w:rFonts w:ascii="Times New Roman" w:hAnsi="Times New Roman" w:cs="Times New Roman"/>
                <w:lang w:eastAsia="en-US"/>
              </w:rPr>
              <w:t xml:space="preserve">            м. п.</w:t>
            </w:r>
          </w:p>
        </w:tc>
      </w:tr>
    </w:tbl>
    <w:p w:rsidR="00C529A8" w:rsidRDefault="00C529A8" w:rsidP="0056011A">
      <w:pPr>
        <w:rPr>
          <w:rFonts w:eastAsia="MS Mincho"/>
          <w:lang w:val="x-none" w:eastAsia="x-none"/>
        </w:rPr>
        <w:sectPr w:rsidR="00C529A8" w:rsidSect="007337AB">
          <w:pgSz w:w="11906" w:h="16838"/>
          <w:pgMar w:top="851" w:right="850" w:bottom="709" w:left="1701" w:header="708" w:footer="708" w:gutter="0"/>
          <w:cols w:space="708"/>
          <w:titlePg/>
          <w:docGrid w:linePitch="360"/>
        </w:sectPr>
      </w:pPr>
    </w:p>
    <w:tbl>
      <w:tblPr>
        <w:tblW w:w="15735" w:type="dxa"/>
        <w:tblInd w:w="-567" w:type="dxa"/>
        <w:tblLayout w:type="fixed"/>
        <w:tblLook w:val="04A0" w:firstRow="1" w:lastRow="0" w:firstColumn="1" w:lastColumn="0" w:noHBand="0" w:noVBand="1"/>
      </w:tblPr>
      <w:tblGrid>
        <w:gridCol w:w="521"/>
        <w:gridCol w:w="1606"/>
        <w:gridCol w:w="2268"/>
        <w:gridCol w:w="2126"/>
        <w:gridCol w:w="1843"/>
        <w:gridCol w:w="708"/>
        <w:gridCol w:w="851"/>
        <w:gridCol w:w="792"/>
        <w:gridCol w:w="1146"/>
        <w:gridCol w:w="1322"/>
        <w:gridCol w:w="1276"/>
        <w:gridCol w:w="1276"/>
      </w:tblGrid>
      <w:tr w:rsidR="00276D7E" w:rsidRPr="00C529A8" w:rsidTr="006B6778">
        <w:trPr>
          <w:trHeight w:val="291"/>
        </w:trPr>
        <w:tc>
          <w:tcPr>
            <w:tcW w:w="521" w:type="dxa"/>
            <w:tcBorders>
              <w:top w:val="nil"/>
              <w:left w:val="nil"/>
              <w:bottom w:val="nil"/>
              <w:right w:val="nil"/>
            </w:tcBorders>
            <w:shd w:val="clear" w:color="auto" w:fill="auto"/>
            <w:noWrap/>
            <w:vAlign w:val="bottom"/>
            <w:hideMark/>
          </w:tcPr>
          <w:p w:rsidR="00C529A8" w:rsidRPr="00C529A8" w:rsidRDefault="00C529A8" w:rsidP="00C529A8">
            <w:pPr>
              <w:rPr>
                <w:sz w:val="20"/>
                <w:szCs w:val="20"/>
              </w:rPr>
            </w:pPr>
          </w:p>
        </w:tc>
        <w:tc>
          <w:tcPr>
            <w:tcW w:w="1606" w:type="dxa"/>
            <w:tcBorders>
              <w:top w:val="nil"/>
              <w:left w:val="nil"/>
              <w:bottom w:val="nil"/>
              <w:right w:val="nil"/>
            </w:tcBorders>
            <w:shd w:val="clear" w:color="auto" w:fill="auto"/>
            <w:noWrap/>
            <w:vAlign w:val="bottom"/>
            <w:hideMark/>
          </w:tcPr>
          <w:p w:rsidR="00C529A8" w:rsidRPr="00C529A8" w:rsidRDefault="00C529A8" w:rsidP="00C529A8">
            <w:pPr>
              <w:rPr>
                <w:sz w:val="20"/>
                <w:szCs w:val="20"/>
              </w:rPr>
            </w:pPr>
          </w:p>
        </w:tc>
        <w:tc>
          <w:tcPr>
            <w:tcW w:w="2268"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2126"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1843"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708"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851"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792"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1146"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2598" w:type="dxa"/>
            <w:gridSpan w:val="2"/>
            <w:tcBorders>
              <w:top w:val="nil"/>
              <w:left w:val="nil"/>
              <w:bottom w:val="nil"/>
              <w:right w:val="nil"/>
            </w:tcBorders>
            <w:shd w:val="clear" w:color="auto" w:fill="auto"/>
            <w:noWrap/>
            <w:vAlign w:val="bottom"/>
            <w:hideMark/>
          </w:tcPr>
          <w:p w:rsidR="00C529A8" w:rsidRPr="00C529A8" w:rsidRDefault="00C529A8" w:rsidP="00C529A8">
            <w:pPr>
              <w:rPr>
                <w:color w:val="000000"/>
                <w:sz w:val="22"/>
                <w:szCs w:val="22"/>
              </w:rPr>
            </w:pPr>
            <w:r w:rsidRPr="00C529A8">
              <w:rPr>
                <w:color w:val="000000"/>
                <w:sz w:val="22"/>
                <w:szCs w:val="22"/>
              </w:rPr>
              <w:t>Приложение 1 к договору №_______</w:t>
            </w:r>
          </w:p>
        </w:tc>
        <w:tc>
          <w:tcPr>
            <w:tcW w:w="1276" w:type="dxa"/>
            <w:tcBorders>
              <w:top w:val="nil"/>
              <w:left w:val="nil"/>
              <w:bottom w:val="nil"/>
              <w:right w:val="nil"/>
            </w:tcBorders>
            <w:shd w:val="clear" w:color="auto" w:fill="auto"/>
            <w:noWrap/>
            <w:vAlign w:val="bottom"/>
            <w:hideMark/>
          </w:tcPr>
          <w:p w:rsidR="00C529A8" w:rsidRPr="00C529A8" w:rsidRDefault="00C529A8" w:rsidP="00C529A8">
            <w:pPr>
              <w:rPr>
                <w:rFonts w:ascii="Calibri" w:hAnsi="Calibri"/>
                <w:color w:val="000000"/>
                <w:sz w:val="22"/>
                <w:szCs w:val="22"/>
              </w:rPr>
            </w:pPr>
          </w:p>
        </w:tc>
      </w:tr>
      <w:tr w:rsidR="00276D7E" w:rsidRPr="00C529A8" w:rsidTr="006B6778">
        <w:trPr>
          <w:trHeight w:val="291"/>
        </w:trPr>
        <w:tc>
          <w:tcPr>
            <w:tcW w:w="521" w:type="dxa"/>
            <w:tcBorders>
              <w:top w:val="nil"/>
              <w:left w:val="nil"/>
              <w:bottom w:val="nil"/>
              <w:right w:val="nil"/>
            </w:tcBorders>
            <w:shd w:val="clear" w:color="auto" w:fill="auto"/>
            <w:noWrap/>
            <w:vAlign w:val="bottom"/>
            <w:hideMark/>
          </w:tcPr>
          <w:p w:rsidR="00C529A8" w:rsidRPr="00C529A8" w:rsidRDefault="00C529A8" w:rsidP="00C529A8">
            <w:pPr>
              <w:jc w:val="right"/>
              <w:rPr>
                <w:sz w:val="20"/>
                <w:szCs w:val="20"/>
              </w:rPr>
            </w:pPr>
          </w:p>
        </w:tc>
        <w:tc>
          <w:tcPr>
            <w:tcW w:w="1606" w:type="dxa"/>
            <w:tcBorders>
              <w:top w:val="nil"/>
              <w:left w:val="nil"/>
              <w:bottom w:val="nil"/>
              <w:right w:val="nil"/>
            </w:tcBorders>
            <w:shd w:val="clear" w:color="auto" w:fill="auto"/>
            <w:noWrap/>
            <w:vAlign w:val="bottom"/>
            <w:hideMark/>
          </w:tcPr>
          <w:p w:rsidR="00C529A8" w:rsidRPr="00C529A8" w:rsidRDefault="00C529A8" w:rsidP="00C529A8">
            <w:pPr>
              <w:rPr>
                <w:sz w:val="20"/>
                <w:szCs w:val="20"/>
              </w:rPr>
            </w:pPr>
          </w:p>
        </w:tc>
        <w:tc>
          <w:tcPr>
            <w:tcW w:w="2268"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2126"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1843"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708"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851"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792"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1146"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2598" w:type="dxa"/>
            <w:gridSpan w:val="2"/>
            <w:tcBorders>
              <w:top w:val="nil"/>
              <w:left w:val="nil"/>
              <w:bottom w:val="nil"/>
              <w:right w:val="nil"/>
            </w:tcBorders>
            <w:shd w:val="clear" w:color="auto" w:fill="auto"/>
            <w:noWrap/>
            <w:vAlign w:val="bottom"/>
            <w:hideMark/>
          </w:tcPr>
          <w:p w:rsidR="00C529A8" w:rsidRPr="00C529A8" w:rsidRDefault="002E6DCD" w:rsidP="00C529A8">
            <w:pPr>
              <w:rPr>
                <w:color w:val="000000"/>
                <w:sz w:val="22"/>
                <w:szCs w:val="22"/>
              </w:rPr>
            </w:pPr>
            <w:r>
              <w:rPr>
                <w:color w:val="000000"/>
                <w:sz w:val="22"/>
                <w:szCs w:val="22"/>
              </w:rPr>
              <w:t>от"___"_________</w:t>
            </w:r>
            <w:r w:rsidR="00C529A8" w:rsidRPr="00C529A8">
              <w:rPr>
                <w:color w:val="000000"/>
                <w:sz w:val="22"/>
                <w:szCs w:val="22"/>
              </w:rPr>
              <w:t>2017 г.</w:t>
            </w:r>
          </w:p>
        </w:tc>
        <w:tc>
          <w:tcPr>
            <w:tcW w:w="1276" w:type="dxa"/>
            <w:tcBorders>
              <w:top w:val="nil"/>
              <w:left w:val="nil"/>
              <w:bottom w:val="nil"/>
              <w:right w:val="nil"/>
            </w:tcBorders>
            <w:shd w:val="clear" w:color="auto" w:fill="auto"/>
            <w:noWrap/>
            <w:vAlign w:val="bottom"/>
            <w:hideMark/>
          </w:tcPr>
          <w:p w:rsidR="00C529A8" w:rsidRPr="00C529A8" w:rsidRDefault="00C529A8" w:rsidP="00C529A8">
            <w:pPr>
              <w:rPr>
                <w:rFonts w:ascii="Calibri" w:hAnsi="Calibri"/>
                <w:color w:val="000000"/>
                <w:sz w:val="22"/>
                <w:szCs w:val="22"/>
              </w:rPr>
            </w:pPr>
          </w:p>
        </w:tc>
      </w:tr>
      <w:tr w:rsidR="00C529A8" w:rsidRPr="00C529A8" w:rsidTr="00276D7E">
        <w:trPr>
          <w:trHeight w:val="291"/>
        </w:trPr>
        <w:tc>
          <w:tcPr>
            <w:tcW w:w="15735" w:type="dxa"/>
            <w:gridSpan w:val="12"/>
            <w:tcBorders>
              <w:top w:val="nil"/>
              <w:left w:val="nil"/>
              <w:bottom w:val="nil"/>
              <w:right w:val="nil"/>
            </w:tcBorders>
            <w:shd w:val="clear" w:color="auto" w:fill="auto"/>
            <w:noWrap/>
            <w:vAlign w:val="bottom"/>
            <w:hideMark/>
          </w:tcPr>
          <w:p w:rsidR="00C529A8" w:rsidRPr="00C529A8" w:rsidRDefault="00C529A8" w:rsidP="00C529A8">
            <w:pPr>
              <w:jc w:val="center"/>
              <w:rPr>
                <w:b/>
                <w:bCs/>
                <w:color w:val="000000"/>
                <w:sz w:val="22"/>
                <w:szCs w:val="22"/>
              </w:rPr>
            </w:pPr>
            <w:r w:rsidRPr="00C529A8">
              <w:rPr>
                <w:b/>
                <w:bCs/>
                <w:color w:val="000000"/>
                <w:sz w:val="22"/>
                <w:szCs w:val="22"/>
              </w:rPr>
              <w:t>СПЕЦИФИКАЦИЯ</w:t>
            </w:r>
          </w:p>
        </w:tc>
      </w:tr>
      <w:tr w:rsidR="00276D7E" w:rsidRPr="00C529A8" w:rsidTr="006B6778">
        <w:trPr>
          <w:trHeight w:val="291"/>
        </w:trPr>
        <w:tc>
          <w:tcPr>
            <w:tcW w:w="521" w:type="dxa"/>
            <w:tcBorders>
              <w:top w:val="nil"/>
              <w:left w:val="nil"/>
              <w:bottom w:val="nil"/>
              <w:right w:val="nil"/>
            </w:tcBorders>
            <w:shd w:val="clear" w:color="auto" w:fill="auto"/>
            <w:noWrap/>
            <w:vAlign w:val="bottom"/>
            <w:hideMark/>
          </w:tcPr>
          <w:p w:rsidR="00C529A8" w:rsidRPr="00C529A8" w:rsidRDefault="00C529A8" w:rsidP="00C529A8">
            <w:pPr>
              <w:jc w:val="center"/>
              <w:rPr>
                <w:rFonts w:ascii="Calibri" w:hAnsi="Calibri"/>
                <w:b/>
                <w:bCs/>
                <w:color w:val="000000"/>
                <w:sz w:val="22"/>
                <w:szCs w:val="22"/>
              </w:rPr>
            </w:pPr>
          </w:p>
        </w:tc>
        <w:tc>
          <w:tcPr>
            <w:tcW w:w="1606" w:type="dxa"/>
            <w:tcBorders>
              <w:top w:val="nil"/>
              <w:left w:val="nil"/>
              <w:bottom w:val="nil"/>
              <w:right w:val="nil"/>
            </w:tcBorders>
            <w:shd w:val="clear" w:color="auto" w:fill="auto"/>
            <w:noWrap/>
            <w:vAlign w:val="bottom"/>
            <w:hideMark/>
          </w:tcPr>
          <w:p w:rsidR="00C529A8" w:rsidRPr="00C529A8" w:rsidRDefault="00C529A8" w:rsidP="00C529A8">
            <w:pPr>
              <w:rPr>
                <w:sz w:val="20"/>
                <w:szCs w:val="20"/>
              </w:rPr>
            </w:pPr>
          </w:p>
        </w:tc>
        <w:tc>
          <w:tcPr>
            <w:tcW w:w="2268"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2126"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1843"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708"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851"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792"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1146"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1322"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1276"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1276" w:type="dxa"/>
            <w:tcBorders>
              <w:top w:val="nil"/>
              <w:left w:val="nil"/>
              <w:bottom w:val="nil"/>
              <w:right w:val="nil"/>
            </w:tcBorders>
            <w:shd w:val="clear" w:color="auto" w:fill="auto"/>
            <w:noWrap/>
            <w:vAlign w:val="bottom"/>
            <w:hideMark/>
          </w:tcPr>
          <w:p w:rsidR="00C529A8" w:rsidRPr="00C529A8" w:rsidRDefault="00C529A8" w:rsidP="00C529A8">
            <w:pPr>
              <w:rPr>
                <w:sz w:val="20"/>
                <w:szCs w:val="20"/>
              </w:rPr>
            </w:pPr>
          </w:p>
        </w:tc>
      </w:tr>
      <w:tr w:rsidR="00276D7E" w:rsidRPr="00C529A8" w:rsidTr="006B6778">
        <w:trPr>
          <w:trHeight w:val="291"/>
        </w:trPr>
        <w:tc>
          <w:tcPr>
            <w:tcW w:w="5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9A8" w:rsidRPr="00C529A8" w:rsidRDefault="00C529A8" w:rsidP="00C529A8">
            <w:pPr>
              <w:jc w:val="center"/>
              <w:rPr>
                <w:rFonts w:ascii="Calibri" w:hAnsi="Calibri"/>
                <w:color w:val="000000"/>
                <w:sz w:val="22"/>
                <w:szCs w:val="22"/>
              </w:rPr>
            </w:pPr>
            <w:r w:rsidRPr="00C529A8">
              <w:rPr>
                <w:rFonts w:ascii="Calibri" w:hAnsi="Calibri"/>
                <w:color w:val="000000"/>
                <w:sz w:val="22"/>
                <w:szCs w:val="22"/>
              </w:rPr>
              <w:t>№ п.п.</w:t>
            </w:r>
          </w:p>
        </w:tc>
        <w:tc>
          <w:tcPr>
            <w:tcW w:w="16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9A8" w:rsidRPr="00C529A8" w:rsidRDefault="00C529A8" w:rsidP="00C529A8">
            <w:pPr>
              <w:jc w:val="center"/>
              <w:rPr>
                <w:rFonts w:ascii="Calibri" w:hAnsi="Calibri"/>
                <w:color w:val="000000"/>
                <w:sz w:val="22"/>
                <w:szCs w:val="22"/>
              </w:rPr>
            </w:pPr>
            <w:r w:rsidRPr="00C529A8">
              <w:rPr>
                <w:rFonts w:ascii="Calibri" w:hAnsi="Calibri"/>
                <w:color w:val="000000"/>
                <w:sz w:val="22"/>
                <w:szCs w:val="22"/>
              </w:rPr>
              <w:t>Номенклатура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Наименование товара</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Производитель</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Описание</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Eд.изм</w:t>
            </w:r>
          </w:p>
        </w:tc>
        <w:tc>
          <w:tcPr>
            <w:tcW w:w="1643" w:type="dxa"/>
            <w:gridSpan w:val="2"/>
            <w:tcBorders>
              <w:top w:val="single" w:sz="4" w:space="0" w:color="auto"/>
              <w:left w:val="nil"/>
              <w:bottom w:val="single" w:sz="4" w:space="0" w:color="auto"/>
              <w:right w:val="single" w:sz="4" w:space="0" w:color="auto"/>
            </w:tcBorders>
            <w:shd w:val="clear" w:color="auto" w:fill="auto"/>
            <w:noWrap/>
            <w:vAlign w:val="bottom"/>
            <w:hideMark/>
          </w:tcPr>
          <w:p w:rsidR="00C529A8" w:rsidRPr="00C529A8" w:rsidRDefault="00C529A8" w:rsidP="00C529A8">
            <w:pPr>
              <w:jc w:val="center"/>
              <w:rPr>
                <w:color w:val="000000"/>
                <w:sz w:val="22"/>
                <w:szCs w:val="22"/>
              </w:rPr>
            </w:pPr>
            <w:r w:rsidRPr="00C529A8">
              <w:rPr>
                <w:color w:val="000000"/>
                <w:sz w:val="22"/>
                <w:szCs w:val="22"/>
              </w:rPr>
              <w:t> </w:t>
            </w:r>
          </w:p>
        </w:tc>
        <w:tc>
          <w:tcPr>
            <w:tcW w:w="11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29A8" w:rsidRPr="00C529A8" w:rsidRDefault="00C529A8" w:rsidP="00C529A8">
            <w:pPr>
              <w:jc w:val="center"/>
              <w:rPr>
                <w:sz w:val="22"/>
                <w:szCs w:val="22"/>
              </w:rPr>
            </w:pPr>
            <w:r w:rsidRPr="00C529A8">
              <w:rPr>
                <w:sz w:val="22"/>
                <w:szCs w:val="22"/>
              </w:rPr>
              <w:t>Цена за единицу измерения без НДС, включая стоимость тары и доставку, рубли РФ</w:t>
            </w:r>
          </w:p>
        </w:tc>
        <w:tc>
          <w:tcPr>
            <w:tcW w:w="13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29A8" w:rsidRPr="00C529A8" w:rsidRDefault="00C529A8" w:rsidP="00C529A8">
            <w:pPr>
              <w:jc w:val="center"/>
              <w:rPr>
                <w:color w:val="000000"/>
                <w:sz w:val="22"/>
                <w:szCs w:val="22"/>
              </w:rPr>
            </w:pPr>
            <w:r w:rsidRPr="00C529A8">
              <w:rPr>
                <w:color w:val="000000"/>
                <w:sz w:val="22"/>
                <w:szCs w:val="22"/>
              </w:rPr>
              <w:t>Сумма без НДС, включая стоимость тары и доставку, рубли РФ</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29A8" w:rsidRPr="00C529A8" w:rsidRDefault="00C529A8" w:rsidP="00C529A8">
            <w:pPr>
              <w:jc w:val="center"/>
              <w:rPr>
                <w:color w:val="000000"/>
                <w:sz w:val="22"/>
                <w:szCs w:val="22"/>
              </w:rPr>
            </w:pPr>
            <w:r w:rsidRPr="00C529A8">
              <w:rPr>
                <w:color w:val="000000"/>
                <w:sz w:val="22"/>
                <w:szCs w:val="22"/>
              </w:rPr>
              <w:t>Сумма в том числе НДС, включая стоимость тары и доставку, рубли РФ</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9A8" w:rsidRPr="00C529A8" w:rsidRDefault="00C529A8" w:rsidP="00C529A8">
            <w:pPr>
              <w:jc w:val="center"/>
              <w:rPr>
                <w:rFonts w:ascii="Calibri" w:hAnsi="Calibri"/>
                <w:color w:val="000000"/>
                <w:sz w:val="22"/>
                <w:szCs w:val="22"/>
              </w:rPr>
            </w:pPr>
            <w:r w:rsidRPr="00C529A8">
              <w:rPr>
                <w:rFonts w:ascii="Calibri" w:hAnsi="Calibri"/>
                <w:color w:val="000000"/>
                <w:sz w:val="22"/>
                <w:szCs w:val="22"/>
              </w:rPr>
              <w:t>Адрес поставки</w:t>
            </w:r>
          </w:p>
        </w:tc>
      </w:tr>
      <w:tr w:rsidR="00276D7E" w:rsidRPr="00C529A8" w:rsidTr="006B6778">
        <w:trPr>
          <w:trHeight w:val="1252"/>
        </w:trPr>
        <w:tc>
          <w:tcPr>
            <w:tcW w:w="521" w:type="dxa"/>
            <w:vMerge/>
            <w:tcBorders>
              <w:top w:val="single" w:sz="4" w:space="0" w:color="auto"/>
              <w:left w:val="single" w:sz="4" w:space="0" w:color="auto"/>
              <w:bottom w:val="single" w:sz="4" w:space="0" w:color="auto"/>
              <w:right w:val="single" w:sz="4" w:space="0" w:color="auto"/>
            </w:tcBorders>
            <w:vAlign w:val="center"/>
            <w:hideMark/>
          </w:tcPr>
          <w:p w:rsidR="00C529A8" w:rsidRPr="00C529A8" w:rsidRDefault="00C529A8" w:rsidP="00C529A8">
            <w:pPr>
              <w:rPr>
                <w:rFonts w:ascii="Calibri" w:hAnsi="Calibri"/>
                <w:color w:val="000000"/>
                <w:sz w:val="22"/>
                <w:szCs w:val="22"/>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rsidR="00C529A8" w:rsidRPr="00C529A8" w:rsidRDefault="00C529A8" w:rsidP="00C529A8">
            <w:pPr>
              <w:rPr>
                <w:rFonts w:ascii="Calibri" w:hAnsi="Calibri"/>
                <w:color w:val="000000"/>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529A8" w:rsidRPr="00C529A8" w:rsidRDefault="00C529A8" w:rsidP="00C529A8">
            <w:pPr>
              <w:rPr>
                <w:color w:val="000000"/>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529A8" w:rsidRPr="00C529A8" w:rsidRDefault="00C529A8" w:rsidP="00C529A8">
            <w:pPr>
              <w:rPr>
                <w:color w:val="000000"/>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529A8" w:rsidRPr="00C529A8" w:rsidRDefault="00C529A8" w:rsidP="00C529A8">
            <w:pPr>
              <w:rPr>
                <w:color w:val="000000"/>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529A8" w:rsidRPr="00C529A8" w:rsidRDefault="00C529A8" w:rsidP="00C529A8">
            <w:pPr>
              <w:rPr>
                <w:color w:val="000000"/>
                <w:sz w:val="22"/>
                <w:szCs w:val="22"/>
              </w:rPr>
            </w:pPr>
          </w:p>
        </w:tc>
        <w:tc>
          <w:tcPr>
            <w:tcW w:w="851" w:type="dxa"/>
            <w:tcBorders>
              <w:top w:val="nil"/>
              <w:left w:val="nil"/>
              <w:bottom w:val="single" w:sz="4" w:space="0" w:color="auto"/>
              <w:right w:val="single" w:sz="4" w:space="0" w:color="auto"/>
            </w:tcBorders>
            <w:shd w:val="clear" w:color="auto" w:fill="auto"/>
            <w:hideMark/>
          </w:tcPr>
          <w:p w:rsidR="00C529A8" w:rsidRPr="00C529A8" w:rsidRDefault="00C529A8" w:rsidP="00C529A8">
            <w:pPr>
              <w:jc w:val="center"/>
              <w:rPr>
                <w:color w:val="000000"/>
                <w:sz w:val="22"/>
                <w:szCs w:val="22"/>
              </w:rPr>
            </w:pPr>
            <w:r w:rsidRPr="00C529A8">
              <w:rPr>
                <w:color w:val="000000"/>
                <w:sz w:val="22"/>
                <w:szCs w:val="22"/>
              </w:rPr>
              <w:t>II кв.</w:t>
            </w:r>
          </w:p>
        </w:tc>
        <w:tc>
          <w:tcPr>
            <w:tcW w:w="792" w:type="dxa"/>
            <w:tcBorders>
              <w:top w:val="nil"/>
              <w:left w:val="nil"/>
              <w:bottom w:val="single" w:sz="4" w:space="0" w:color="auto"/>
              <w:right w:val="single" w:sz="4" w:space="0" w:color="auto"/>
            </w:tcBorders>
            <w:shd w:val="clear" w:color="auto" w:fill="auto"/>
            <w:hideMark/>
          </w:tcPr>
          <w:p w:rsidR="00C529A8" w:rsidRPr="00C529A8" w:rsidRDefault="00C529A8" w:rsidP="00C529A8">
            <w:pPr>
              <w:jc w:val="center"/>
              <w:rPr>
                <w:color w:val="000000"/>
                <w:sz w:val="22"/>
                <w:szCs w:val="22"/>
              </w:rPr>
            </w:pPr>
            <w:r w:rsidRPr="00C529A8">
              <w:rPr>
                <w:color w:val="000000"/>
                <w:sz w:val="22"/>
                <w:szCs w:val="22"/>
              </w:rPr>
              <w:t>Итого</w:t>
            </w:r>
          </w:p>
        </w:tc>
        <w:tc>
          <w:tcPr>
            <w:tcW w:w="1146" w:type="dxa"/>
            <w:vMerge/>
            <w:tcBorders>
              <w:top w:val="single" w:sz="4" w:space="0" w:color="auto"/>
              <w:left w:val="single" w:sz="4" w:space="0" w:color="auto"/>
              <w:bottom w:val="single" w:sz="4" w:space="0" w:color="auto"/>
              <w:right w:val="single" w:sz="4" w:space="0" w:color="auto"/>
            </w:tcBorders>
            <w:vAlign w:val="center"/>
            <w:hideMark/>
          </w:tcPr>
          <w:p w:rsidR="00C529A8" w:rsidRPr="00C529A8" w:rsidRDefault="00C529A8" w:rsidP="00C529A8">
            <w:pPr>
              <w:rPr>
                <w:sz w:val="22"/>
                <w:szCs w:val="22"/>
              </w:rPr>
            </w:pPr>
          </w:p>
        </w:tc>
        <w:tc>
          <w:tcPr>
            <w:tcW w:w="1322" w:type="dxa"/>
            <w:vMerge/>
            <w:tcBorders>
              <w:top w:val="single" w:sz="4" w:space="0" w:color="auto"/>
              <w:left w:val="single" w:sz="4" w:space="0" w:color="auto"/>
              <w:bottom w:val="single" w:sz="4" w:space="0" w:color="auto"/>
              <w:right w:val="single" w:sz="4" w:space="0" w:color="auto"/>
            </w:tcBorders>
            <w:vAlign w:val="center"/>
            <w:hideMark/>
          </w:tcPr>
          <w:p w:rsidR="00C529A8" w:rsidRPr="00C529A8" w:rsidRDefault="00C529A8" w:rsidP="00C529A8">
            <w:pPr>
              <w:rPr>
                <w:color w:val="00000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529A8" w:rsidRPr="00C529A8" w:rsidRDefault="00C529A8" w:rsidP="00C529A8">
            <w:pPr>
              <w:rPr>
                <w:color w:val="00000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529A8" w:rsidRPr="00C529A8" w:rsidRDefault="00C529A8" w:rsidP="00C529A8">
            <w:pPr>
              <w:rPr>
                <w:rFonts w:ascii="Calibri" w:hAnsi="Calibri"/>
                <w:color w:val="000000"/>
                <w:sz w:val="22"/>
                <w:szCs w:val="22"/>
              </w:rPr>
            </w:pPr>
          </w:p>
        </w:tc>
      </w:tr>
      <w:tr w:rsidR="00276D7E" w:rsidRPr="00C529A8" w:rsidTr="006B6778">
        <w:trPr>
          <w:trHeight w:val="29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C529A8" w:rsidRPr="00C529A8" w:rsidRDefault="00C529A8" w:rsidP="00C529A8">
            <w:pPr>
              <w:jc w:val="center"/>
              <w:rPr>
                <w:rFonts w:ascii="Calibri" w:hAnsi="Calibri"/>
                <w:color w:val="000000"/>
                <w:sz w:val="22"/>
                <w:szCs w:val="22"/>
              </w:rPr>
            </w:pPr>
            <w:r w:rsidRPr="00C529A8">
              <w:rPr>
                <w:rFonts w:ascii="Calibri" w:hAnsi="Calibri"/>
                <w:color w:val="000000"/>
                <w:sz w:val="22"/>
                <w:szCs w:val="22"/>
              </w:rPr>
              <w:t>1</w:t>
            </w:r>
          </w:p>
        </w:tc>
        <w:tc>
          <w:tcPr>
            <w:tcW w:w="1606" w:type="dxa"/>
            <w:tcBorders>
              <w:top w:val="nil"/>
              <w:left w:val="nil"/>
              <w:bottom w:val="single" w:sz="4" w:space="0" w:color="auto"/>
              <w:right w:val="single" w:sz="4" w:space="0" w:color="auto"/>
            </w:tcBorders>
            <w:shd w:val="clear" w:color="auto" w:fill="auto"/>
            <w:noWrap/>
            <w:vAlign w:val="bottom"/>
            <w:hideMark/>
          </w:tcPr>
          <w:p w:rsidR="00C529A8" w:rsidRPr="00C529A8" w:rsidRDefault="00C529A8" w:rsidP="00C529A8">
            <w:pPr>
              <w:jc w:val="center"/>
              <w:rPr>
                <w:rFonts w:ascii="Calibri" w:hAnsi="Calibri"/>
                <w:color w:val="000000"/>
                <w:sz w:val="22"/>
                <w:szCs w:val="22"/>
              </w:rPr>
            </w:pPr>
            <w:r w:rsidRPr="00C529A8">
              <w:rPr>
                <w:rFonts w:ascii="Calibri" w:hAnsi="Calibri"/>
                <w:color w:val="000000"/>
                <w:sz w:val="22"/>
                <w:szCs w:val="22"/>
              </w:rPr>
              <w:t>2</w:t>
            </w:r>
          </w:p>
        </w:tc>
        <w:tc>
          <w:tcPr>
            <w:tcW w:w="2268" w:type="dxa"/>
            <w:tcBorders>
              <w:top w:val="nil"/>
              <w:left w:val="nil"/>
              <w:bottom w:val="single" w:sz="4" w:space="0" w:color="auto"/>
              <w:right w:val="single" w:sz="4" w:space="0" w:color="auto"/>
            </w:tcBorders>
            <w:shd w:val="clear" w:color="auto" w:fill="auto"/>
            <w:noWrap/>
            <w:vAlign w:val="bottom"/>
            <w:hideMark/>
          </w:tcPr>
          <w:p w:rsidR="00C529A8" w:rsidRPr="00C529A8" w:rsidRDefault="00C529A8" w:rsidP="00C529A8">
            <w:pPr>
              <w:jc w:val="center"/>
              <w:rPr>
                <w:color w:val="000000"/>
                <w:sz w:val="22"/>
                <w:szCs w:val="22"/>
              </w:rPr>
            </w:pPr>
            <w:r w:rsidRPr="00C529A8">
              <w:rPr>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rsidR="00C529A8" w:rsidRPr="00C529A8" w:rsidRDefault="00C529A8" w:rsidP="00C529A8">
            <w:pPr>
              <w:jc w:val="center"/>
              <w:rPr>
                <w:color w:val="000000"/>
                <w:sz w:val="22"/>
                <w:szCs w:val="22"/>
              </w:rPr>
            </w:pPr>
            <w:r w:rsidRPr="00C529A8">
              <w:rPr>
                <w:color w:val="000000"/>
                <w:sz w:val="22"/>
                <w:szCs w:val="22"/>
              </w:rPr>
              <w:t>4</w:t>
            </w:r>
          </w:p>
        </w:tc>
        <w:tc>
          <w:tcPr>
            <w:tcW w:w="1843" w:type="dxa"/>
            <w:tcBorders>
              <w:top w:val="nil"/>
              <w:left w:val="nil"/>
              <w:bottom w:val="single" w:sz="4" w:space="0" w:color="auto"/>
              <w:right w:val="single" w:sz="4" w:space="0" w:color="auto"/>
            </w:tcBorders>
            <w:shd w:val="clear" w:color="auto" w:fill="auto"/>
            <w:noWrap/>
            <w:vAlign w:val="bottom"/>
            <w:hideMark/>
          </w:tcPr>
          <w:p w:rsidR="00C529A8" w:rsidRPr="00C529A8" w:rsidRDefault="00C529A8" w:rsidP="00C529A8">
            <w:pPr>
              <w:jc w:val="center"/>
              <w:rPr>
                <w:color w:val="000000"/>
                <w:sz w:val="22"/>
                <w:szCs w:val="22"/>
              </w:rPr>
            </w:pPr>
            <w:r w:rsidRPr="00C529A8">
              <w:rPr>
                <w:color w:val="000000"/>
                <w:sz w:val="22"/>
                <w:szCs w:val="22"/>
              </w:rPr>
              <w:t>5</w:t>
            </w:r>
          </w:p>
        </w:tc>
        <w:tc>
          <w:tcPr>
            <w:tcW w:w="708" w:type="dxa"/>
            <w:tcBorders>
              <w:top w:val="nil"/>
              <w:left w:val="nil"/>
              <w:bottom w:val="single" w:sz="4" w:space="0" w:color="auto"/>
              <w:right w:val="single" w:sz="4" w:space="0" w:color="auto"/>
            </w:tcBorders>
            <w:shd w:val="clear" w:color="auto" w:fill="auto"/>
            <w:noWrap/>
            <w:vAlign w:val="bottom"/>
            <w:hideMark/>
          </w:tcPr>
          <w:p w:rsidR="00C529A8" w:rsidRPr="00C529A8" w:rsidRDefault="00C529A8" w:rsidP="00C529A8">
            <w:pPr>
              <w:jc w:val="center"/>
              <w:rPr>
                <w:color w:val="000000"/>
                <w:sz w:val="22"/>
                <w:szCs w:val="22"/>
              </w:rPr>
            </w:pPr>
            <w:r w:rsidRPr="00C529A8">
              <w:rPr>
                <w:color w:val="000000"/>
                <w:sz w:val="22"/>
                <w:szCs w:val="22"/>
              </w:rPr>
              <w:t>6</w:t>
            </w:r>
          </w:p>
        </w:tc>
        <w:tc>
          <w:tcPr>
            <w:tcW w:w="851" w:type="dxa"/>
            <w:tcBorders>
              <w:top w:val="nil"/>
              <w:left w:val="nil"/>
              <w:bottom w:val="single" w:sz="4" w:space="0" w:color="auto"/>
              <w:right w:val="single" w:sz="4" w:space="0" w:color="auto"/>
            </w:tcBorders>
            <w:shd w:val="clear" w:color="auto" w:fill="auto"/>
            <w:noWrap/>
            <w:vAlign w:val="bottom"/>
            <w:hideMark/>
          </w:tcPr>
          <w:p w:rsidR="00C529A8" w:rsidRPr="00C529A8" w:rsidRDefault="00C529A8" w:rsidP="00C529A8">
            <w:pPr>
              <w:jc w:val="center"/>
              <w:rPr>
                <w:color w:val="000000"/>
                <w:sz w:val="22"/>
                <w:szCs w:val="22"/>
              </w:rPr>
            </w:pPr>
            <w:r w:rsidRPr="00C529A8">
              <w:rPr>
                <w:color w:val="000000"/>
                <w:sz w:val="22"/>
                <w:szCs w:val="22"/>
              </w:rPr>
              <w:t>8</w:t>
            </w:r>
          </w:p>
        </w:tc>
        <w:tc>
          <w:tcPr>
            <w:tcW w:w="792" w:type="dxa"/>
            <w:tcBorders>
              <w:top w:val="nil"/>
              <w:left w:val="nil"/>
              <w:bottom w:val="single" w:sz="4" w:space="0" w:color="auto"/>
              <w:right w:val="single" w:sz="4" w:space="0" w:color="auto"/>
            </w:tcBorders>
            <w:shd w:val="clear" w:color="auto" w:fill="auto"/>
            <w:noWrap/>
            <w:vAlign w:val="bottom"/>
            <w:hideMark/>
          </w:tcPr>
          <w:p w:rsidR="00C529A8" w:rsidRPr="00C529A8" w:rsidRDefault="00C529A8" w:rsidP="00C529A8">
            <w:pPr>
              <w:jc w:val="center"/>
              <w:rPr>
                <w:color w:val="000000"/>
                <w:sz w:val="22"/>
                <w:szCs w:val="22"/>
              </w:rPr>
            </w:pPr>
            <w:r w:rsidRPr="00C529A8">
              <w:rPr>
                <w:color w:val="000000"/>
                <w:sz w:val="22"/>
                <w:szCs w:val="22"/>
              </w:rPr>
              <w:t>11</w:t>
            </w:r>
          </w:p>
        </w:tc>
        <w:tc>
          <w:tcPr>
            <w:tcW w:w="1146" w:type="dxa"/>
            <w:tcBorders>
              <w:top w:val="nil"/>
              <w:left w:val="nil"/>
              <w:bottom w:val="single" w:sz="4" w:space="0" w:color="auto"/>
              <w:right w:val="single" w:sz="4" w:space="0" w:color="auto"/>
            </w:tcBorders>
            <w:shd w:val="clear" w:color="auto" w:fill="auto"/>
            <w:noWrap/>
            <w:vAlign w:val="bottom"/>
            <w:hideMark/>
          </w:tcPr>
          <w:p w:rsidR="00C529A8" w:rsidRPr="00C529A8" w:rsidRDefault="00C529A8" w:rsidP="00C529A8">
            <w:pPr>
              <w:jc w:val="center"/>
              <w:rPr>
                <w:color w:val="000000"/>
                <w:sz w:val="22"/>
                <w:szCs w:val="22"/>
              </w:rPr>
            </w:pPr>
            <w:r w:rsidRPr="00C529A8">
              <w:rPr>
                <w:color w:val="000000"/>
                <w:sz w:val="22"/>
                <w:szCs w:val="22"/>
              </w:rPr>
              <w:t>12</w:t>
            </w:r>
          </w:p>
        </w:tc>
        <w:tc>
          <w:tcPr>
            <w:tcW w:w="1322" w:type="dxa"/>
            <w:tcBorders>
              <w:top w:val="nil"/>
              <w:left w:val="nil"/>
              <w:bottom w:val="single" w:sz="4" w:space="0" w:color="auto"/>
              <w:right w:val="single" w:sz="4" w:space="0" w:color="auto"/>
            </w:tcBorders>
            <w:shd w:val="clear" w:color="auto" w:fill="auto"/>
            <w:noWrap/>
            <w:vAlign w:val="bottom"/>
            <w:hideMark/>
          </w:tcPr>
          <w:p w:rsidR="00C529A8" w:rsidRPr="00C529A8" w:rsidRDefault="00C529A8" w:rsidP="00C529A8">
            <w:pPr>
              <w:jc w:val="center"/>
              <w:rPr>
                <w:color w:val="000000"/>
                <w:sz w:val="22"/>
                <w:szCs w:val="22"/>
              </w:rPr>
            </w:pPr>
            <w:r w:rsidRPr="00C529A8">
              <w:rPr>
                <w:color w:val="000000"/>
                <w:sz w:val="22"/>
                <w:szCs w:val="22"/>
              </w:rPr>
              <w:t>13</w:t>
            </w:r>
          </w:p>
        </w:tc>
        <w:tc>
          <w:tcPr>
            <w:tcW w:w="1276" w:type="dxa"/>
            <w:tcBorders>
              <w:top w:val="nil"/>
              <w:left w:val="nil"/>
              <w:bottom w:val="single" w:sz="4" w:space="0" w:color="auto"/>
              <w:right w:val="single" w:sz="4" w:space="0" w:color="auto"/>
            </w:tcBorders>
            <w:shd w:val="clear" w:color="auto" w:fill="auto"/>
            <w:noWrap/>
            <w:vAlign w:val="bottom"/>
            <w:hideMark/>
          </w:tcPr>
          <w:p w:rsidR="00C529A8" w:rsidRPr="00C529A8" w:rsidRDefault="00C529A8" w:rsidP="00C529A8">
            <w:pPr>
              <w:jc w:val="center"/>
              <w:rPr>
                <w:color w:val="000000"/>
                <w:sz w:val="22"/>
                <w:szCs w:val="22"/>
              </w:rPr>
            </w:pPr>
            <w:r w:rsidRPr="00C529A8">
              <w:rPr>
                <w:color w:val="000000"/>
                <w:sz w:val="22"/>
                <w:szCs w:val="22"/>
              </w:rPr>
              <w:t>14</w:t>
            </w:r>
          </w:p>
        </w:tc>
        <w:tc>
          <w:tcPr>
            <w:tcW w:w="1276" w:type="dxa"/>
            <w:tcBorders>
              <w:top w:val="nil"/>
              <w:left w:val="nil"/>
              <w:bottom w:val="single" w:sz="4" w:space="0" w:color="auto"/>
              <w:right w:val="single" w:sz="4" w:space="0" w:color="auto"/>
            </w:tcBorders>
            <w:shd w:val="clear" w:color="auto" w:fill="auto"/>
            <w:noWrap/>
            <w:vAlign w:val="bottom"/>
            <w:hideMark/>
          </w:tcPr>
          <w:p w:rsidR="00C529A8" w:rsidRPr="00C529A8" w:rsidRDefault="00C529A8" w:rsidP="00C529A8">
            <w:pPr>
              <w:jc w:val="center"/>
              <w:rPr>
                <w:rFonts w:ascii="Calibri" w:hAnsi="Calibri"/>
                <w:color w:val="000000"/>
                <w:sz w:val="22"/>
                <w:szCs w:val="22"/>
              </w:rPr>
            </w:pPr>
            <w:r w:rsidRPr="00C529A8">
              <w:rPr>
                <w:rFonts w:ascii="Calibri" w:hAnsi="Calibri"/>
                <w:color w:val="000000"/>
                <w:sz w:val="22"/>
                <w:szCs w:val="22"/>
              </w:rPr>
              <w:t>15</w:t>
            </w:r>
          </w:p>
        </w:tc>
      </w:tr>
      <w:tr w:rsidR="00276D7E" w:rsidRPr="00C529A8" w:rsidTr="006B6778">
        <w:trPr>
          <w:trHeight w:val="1135"/>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1</w:t>
            </w:r>
          </w:p>
        </w:tc>
        <w:tc>
          <w:tcPr>
            <w:tcW w:w="1606" w:type="dxa"/>
            <w:tcBorders>
              <w:top w:val="nil"/>
              <w:left w:val="nil"/>
              <w:bottom w:val="single" w:sz="4" w:space="0" w:color="auto"/>
              <w:right w:val="single" w:sz="4" w:space="0" w:color="auto"/>
            </w:tcBorders>
            <w:shd w:val="clear" w:color="auto" w:fill="auto"/>
            <w:vAlign w:val="center"/>
            <w:hideMark/>
          </w:tcPr>
          <w:p w:rsidR="00C529A8" w:rsidRPr="00C529A8" w:rsidRDefault="000B74AC" w:rsidP="00C529A8">
            <w:pPr>
              <w:jc w:val="center"/>
              <w:rPr>
                <w:sz w:val="22"/>
                <w:szCs w:val="22"/>
              </w:rPr>
            </w:pPr>
            <w:hyperlink r:id="rId31" w:history="1">
              <w:r w:rsidR="00C529A8" w:rsidRPr="00C529A8">
                <w:rPr>
                  <w:sz w:val="22"/>
                  <w:szCs w:val="22"/>
                </w:rPr>
                <w:t>066.9200.6034</w:t>
              </w:r>
            </w:hyperlink>
          </w:p>
        </w:tc>
        <w:tc>
          <w:tcPr>
            <w:tcW w:w="2268"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rPr>
                <w:sz w:val="22"/>
                <w:szCs w:val="22"/>
              </w:rPr>
            </w:pPr>
            <w:r w:rsidRPr="00C529A8">
              <w:rPr>
                <w:sz w:val="22"/>
                <w:szCs w:val="22"/>
              </w:rPr>
              <w:t>Антенна плоская на клейком основании 850-2100 МГц, 2 Дб с кабелем 3 метра SMA</w:t>
            </w:r>
          </w:p>
        </w:tc>
        <w:tc>
          <w:tcPr>
            <w:tcW w:w="212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ООО "Интеллектуальные системы и технологии"</w:t>
            </w:r>
          </w:p>
        </w:tc>
        <w:tc>
          <w:tcPr>
            <w:tcW w:w="1843"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rPr>
                <w:sz w:val="22"/>
                <w:szCs w:val="22"/>
              </w:rPr>
            </w:pPr>
            <w:r w:rsidRPr="00C529A8">
              <w:rPr>
                <w:sz w:val="22"/>
                <w:szCs w:val="22"/>
              </w:rPr>
              <w:t>Антенна плоская на клейком основании 850-2100 МГц, 2 Дб с кабелем 3 метра SMA</w:t>
            </w:r>
          </w:p>
        </w:tc>
        <w:tc>
          <w:tcPr>
            <w:tcW w:w="708"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шт</w:t>
            </w:r>
          </w:p>
        </w:tc>
        <w:tc>
          <w:tcPr>
            <w:tcW w:w="851"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sz w:val="22"/>
                <w:szCs w:val="22"/>
              </w:rPr>
            </w:pPr>
            <w:r w:rsidRPr="00C529A8">
              <w:rPr>
                <w:sz w:val="22"/>
                <w:szCs w:val="22"/>
              </w:rPr>
              <w:t>155</w:t>
            </w:r>
          </w:p>
        </w:tc>
        <w:tc>
          <w:tcPr>
            <w:tcW w:w="792"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155</w:t>
            </w:r>
          </w:p>
        </w:tc>
        <w:tc>
          <w:tcPr>
            <w:tcW w:w="114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625,00</w:t>
            </w:r>
          </w:p>
        </w:tc>
        <w:tc>
          <w:tcPr>
            <w:tcW w:w="1322"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96875,00</w:t>
            </w:r>
          </w:p>
        </w:tc>
        <w:tc>
          <w:tcPr>
            <w:tcW w:w="127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114312,50</w:t>
            </w:r>
          </w:p>
        </w:tc>
        <w:tc>
          <w:tcPr>
            <w:tcW w:w="127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РБ, г. Уфа, ул. Кирова 105</w:t>
            </w:r>
          </w:p>
        </w:tc>
      </w:tr>
      <w:tr w:rsidR="00276D7E" w:rsidRPr="00C529A8" w:rsidTr="006B6778">
        <w:trPr>
          <w:trHeight w:val="596"/>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2</w:t>
            </w:r>
          </w:p>
        </w:tc>
        <w:tc>
          <w:tcPr>
            <w:tcW w:w="160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063.7000.0262</w:t>
            </w:r>
          </w:p>
        </w:tc>
        <w:tc>
          <w:tcPr>
            <w:tcW w:w="2268" w:type="dxa"/>
            <w:tcBorders>
              <w:top w:val="nil"/>
              <w:left w:val="nil"/>
              <w:bottom w:val="single" w:sz="4" w:space="0" w:color="auto"/>
              <w:right w:val="single" w:sz="4" w:space="0" w:color="auto"/>
            </w:tcBorders>
            <w:shd w:val="clear" w:color="auto" w:fill="auto"/>
            <w:noWrap/>
            <w:vAlign w:val="center"/>
            <w:hideMark/>
          </w:tcPr>
          <w:p w:rsidR="00C529A8" w:rsidRPr="00C529A8" w:rsidRDefault="00C529A8" w:rsidP="00C529A8">
            <w:pPr>
              <w:rPr>
                <w:color w:val="000000"/>
                <w:sz w:val="22"/>
                <w:szCs w:val="22"/>
              </w:rPr>
            </w:pPr>
            <w:r w:rsidRPr="00C529A8">
              <w:rPr>
                <w:color w:val="000000"/>
                <w:sz w:val="22"/>
                <w:szCs w:val="22"/>
              </w:rPr>
              <w:t>Гибкий ленточный кабель для КПУ (027)</w:t>
            </w:r>
          </w:p>
        </w:tc>
        <w:tc>
          <w:tcPr>
            <w:tcW w:w="212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ООО "Интеллектуальные системы и технологии"</w:t>
            </w:r>
          </w:p>
        </w:tc>
        <w:tc>
          <w:tcPr>
            <w:tcW w:w="1843"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rPr>
                <w:color w:val="000000"/>
                <w:sz w:val="22"/>
                <w:szCs w:val="22"/>
              </w:rPr>
            </w:pPr>
            <w:r w:rsidRPr="00C529A8">
              <w:rPr>
                <w:color w:val="000000"/>
                <w:sz w:val="22"/>
                <w:szCs w:val="22"/>
              </w:rPr>
              <w:t>Гибкий ленточный кабель для КПУ (027)</w:t>
            </w:r>
          </w:p>
        </w:tc>
        <w:tc>
          <w:tcPr>
            <w:tcW w:w="708"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шт</w:t>
            </w:r>
          </w:p>
        </w:tc>
        <w:tc>
          <w:tcPr>
            <w:tcW w:w="851"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sz w:val="22"/>
                <w:szCs w:val="22"/>
              </w:rPr>
            </w:pPr>
            <w:r w:rsidRPr="00C529A8">
              <w:rPr>
                <w:sz w:val="22"/>
                <w:szCs w:val="22"/>
              </w:rPr>
              <w:t>30</w:t>
            </w:r>
          </w:p>
        </w:tc>
        <w:tc>
          <w:tcPr>
            <w:tcW w:w="792"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30</w:t>
            </w:r>
          </w:p>
        </w:tc>
        <w:tc>
          <w:tcPr>
            <w:tcW w:w="114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385,00</w:t>
            </w:r>
          </w:p>
        </w:tc>
        <w:tc>
          <w:tcPr>
            <w:tcW w:w="1322"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11550,00</w:t>
            </w:r>
          </w:p>
        </w:tc>
        <w:tc>
          <w:tcPr>
            <w:tcW w:w="127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13629,00</w:t>
            </w:r>
          </w:p>
        </w:tc>
        <w:tc>
          <w:tcPr>
            <w:tcW w:w="127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РБ, г. Уфа, ул. Кирова 105</w:t>
            </w:r>
          </w:p>
        </w:tc>
      </w:tr>
      <w:tr w:rsidR="00276D7E" w:rsidRPr="00C529A8" w:rsidTr="006B6778">
        <w:trPr>
          <w:trHeight w:val="596"/>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3</w:t>
            </w:r>
          </w:p>
        </w:tc>
        <w:tc>
          <w:tcPr>
            <w:tcW w:w="160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066.9200.4415</w:t>
            </w:r>
          </w:p>
        </w:tc>
        <w:tc>
          <w:tcPr>
            <w:tcW w:w="2268" w:type="dxa"/>
            <w:tcBorders>
              <w:top w:val="nil"/>
              <w:left w:val="nil"/>
              <w:bottom w:val="single" w:sz="4" w:space="0" w:color="auto"/>
              <w:right w:val="single" w:sz="4" w:space="0" w:color="auto"/>
            </w:tcBorders>
            <w:shd w:val="clear" w:color="auto" w:fill="auto"/>
            <w:noWrap/>
            <w:vAlign w:val="center"/>
            <w:hideMark/>
          </w:tcPr>
          <w:p w:rsidR="00C529A8" w:rsidRPr="00C529A8" w:rsidRDefault="00C529A8" w:rsidP="00C529A8">
            <w:pPr>
              <w:rPr>
                <w:color w:val="000000"/>
                <w:sz w:val="22"/>
                <w:szCs w:val="22"/>
              </w:rPr>
            </w:pPr>
            <w:r w:rsidRPr="00C529A8">
              <w:rPr>
                <w:color w:val="000000"/>
                <w:sz w:val="22"/>
                <w:szCs w:val="22"/>
              </w:rPr>
              <w:t>Замок</w:t>
            </w:r>
          </w:p>
        </w:tc>
        <w:tc>
          <w:tcPr>
            <w:tcW w:w="212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ООО "Интеллектуальные системы и технологии"</w:t>
            </w:r>
          </w:p>
        </w:tc>
        <w:tc>
          <w:tcPr>
            <w:tcW w:w="1843"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rPr>
                <w:color w:val="000000"/>
                <w:sz w:val="22"/>
                <w:szCs w:val="22"/>
              </w:rPr>
            </w:pPr>
            <w:r w:rsidRPr="00C529A8">
              <w:rPr>
                <w:color w:val="000000"/>
                <w:sz w:val="22"/>
                <w:szCs w:val="22"/>
              </w:rPr>
              <w:t>Замок</w:t>
            </w:r>
          </w:p>
        </w:tc>
        <w:tc>
          <w:tcPr>
            <w:tcW w:w="708"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шт</w:t>
            </w:r>
          </w:p>
        </w:tc>
        <w:tc>
          <w:tcPr>
            <w:tcW w:w="851"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sz w:val="22"/>
                <w:szCs w:val="22"/>
              </w:rPr>
            </w:pPr>
            <w:r w:rsidRPr="00C529A8">
              <w:rPr>
                <w:sz w:val="22"/>
                <w:szCs w:val="22"/>
              </w:rPr>
              <w:t>10</w:t>
            </w:r>
          </w:p>
        </w:tc>
        <w:tc>
          <w:tcPr>
            <w:tcW w:w="792"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10</w:t>
            </w:r>
          </w:p>
        </w:tc>
        <w:tc>
          <w:tcPr>
            <w:tcW w:w="114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660,00</w:t>
            </w:r>
          </w:p>
        </w:tc>
        <w:tc>
          <w:tcPr>
            <w:tcW w:w="1322"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6600,00</w:t>
            </w:r>
          </w:p>
        </w:tc>
        <w:tc>
          <w:tcPr>
            <w:tcW w:w="127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7788,00</w:t>
            </w:r>
          </w:p>
        </w:tc>
        <w:tc>
          <w:tcPr>
            <w:tcW w:w="127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РБ, г. Уфа, ул. Кирова 105</w:t>
            </w:r>
          </w:p>
        </w:tc>
      </w:tr>
      <w:tr w:rsidR="00276D7E" w:rsidRPr="00C529A8" w:rsidTr="006B6778">
        <w:trPr>
          <w:trHeight w:val="596"/>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4</w:t>
            </w:r>
          </w:p>
        </w:tc>
        <w:tc>
          <w:tcPr>
            <w:tcW w:w="160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066.9200.6236</w:t>
            </w:r>
          </w:p>
        </w:tc>
        <w:tc>
          <w:tcPr>
            <w:tcW w:w="2268"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rPr>
                <w:color w:val="000000"/>
                <w:sz w:val="22"/>
                <w:szCs w:val="22"/>
              </w:rPr>
            </w:pPr>
            <w:r w:rsidRPr="00C529A8">
              <w:rPr>
                <w:color w:val="000000"/>
                <w:sz w:val="22"/>
                <w:szCs w:val="22"/>
              </w:rPr>
              <w:t>Картоприемное устройство ИСТ</w:t>
            </w:r>
          </w:p>
        </w:tc>
        <w:tc>
          <w:tcPr>
            <w:tcW w:w="212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ООО "Интеллектуальные системы и технологии"</w:t>
            </w:r>
          </w:p>
        </w:tc>
        <w:tc>
          <w:tcPr>
            <w:tcW w:w="1843"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rPr>
                <w:color w:val="000000"/>
                <w:sz w:val="22"/>
                <w:szCs w:val="22"/>
              </w:rPr>
            </w:pPr>
            <w:r w:rsidRPr="00C529A8">
              <w:rPr>
                <w:color w:val="000000"/>
                <w:sz w:val="22"/>
                <w:szCs w:val="22"/>
              </w:rPr>
              <w:t>Картоприемное устройство ИСТ</w:t>
            </w:r>
          </w:p>
        </w:tc>
        <w:tc>
          <w:tcPr>
            <w:tcW w:w="708"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шт</w:t>
            </w:r>
          </w:p>
        </w:tc>
        <w:tc>
          <w:tcPr>
            <w:tcW w:w="851"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sz w:val="22"/>
                <w:szCs w:val="22"/>
              </w:rPr>
            </w:pPr>
            <w:r w:rsidRPr="00C529A8">
              <w:rPr>
                <w:sz w:val="22"/>
                <w:szCs w:val="22"/>
              </w:rPr>
              <w:t>5</w:t>
            </w:r>
          </w:p>
        </w:tc>
        <w:tc>
          <w:tcPr>
            <w:tcW w:w="792"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5</w:t>
            </w:r>
          </w:p>
        </w:tc>
        <w:tc>
          <w:tcPr>
            <w:tcW w:w="114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1870,00</w:t>
            </w:r>
          </w:p>
        </w:tc>
        <w:tc>
          <w:tcPr>
            <w:tcW w:w="1322"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9350,00</w:t>
            </w:r>
          </w:p>
        </w:tc>
        <w:tc>
          <w:tcPr>
            <w:tcW w:w="127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11033,00</w:t>
            </w:r>
          </w:p>
        </w:tc>
        <w:tc>
          <w:tcPr>
            <w:tcW w:w="127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РБ, г. Уфа, ул. Кирова 105</w:t>
            </w:r>
          </w:p>
        </w:tc>
      </w:tr>
      <w:tr w:rsidR="00276D7E" w:rsidRPr="00C529A8" w:rsidTr="006B6778">
        <w:trPr>
          <w:trHeight w:val="596"/>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5</w:t>
            </w:r>
          </w:p>
        </w:tc>
        <w:tc>
          <w:tcPr>
            <w:tcW w:w="160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sz w:val="22"/>
                <w:szCs w:val="22"/>
              </w:rPr>
            </w:pPr>
            <w:r w:rsidRPr="00C529A8">
              <w:rPr>
                <w:sz w:val="22"/>
                <w:szCs w:val="22"/>
              </w:rPr>
              <w:t>066.7210.0086</w:t>
            </w:r>
          </w:p>
        </w:tc>
        <w:tc>
          <w:tcPr>
            <w:tcW w:w="2268" w:type="dxa"/>
            <w:tcBorders>
              <w:top w:val="nil"/>
              <w:left w:val="nil"/>
              <w:bottom w:val="single" w:sz="4" w:space="0" w:color="auto"/>
              <w:right w:val="single" w:sz="4" w:space="0" w:color="auto"/>
            </w:tcBorders>
            <w:shd w:val="clear" w:color="auto" w:fill="auto"/>
            <w:vAlign w:val="center"/>
            <w:hideMark/>
          </w:tcPr>
          <w:p w:rsidR="00C529A8" w:rsidRPr="00C529A8" w:rsidRDefault="00FD39D8" w:rsidP="00C529A8">
            <w:pPr>
              <w:rPr>
                <w:sz w:val="22"/>
                <w:szCs w:val="22"/>
              </w:rPr>
            </w:pPr>
            <w:r>
              <w:rPr>
                <w:sz w:val="22"/>
                <w:szCs w:val="22"/>
              </w:rPr>
              <w:t>Набор</w:t>
            </w:r>
            <w:r w:rsidR="00C529A8" w:rsidRPr="00C529A8">
              <w:rPr>
                <w:sz w:val="22"/>
                <w:szCs w:val="22"/>
              </w:rPr>
              <w:t xml:space="preserve"> кнопок с символами «Брайля»</w:t>
            </w:r>
          </w:p>
        </w:tc>
        <w:tc>
          <w:tcPr>
            <w:tcW w:w="212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ООО "Интеллектуальные системы и технологии"</w:t>
            </w:r>
          </w:p>
        </w:tc>
        <w:tc>
          <w:tcPr>
            <w:tcW w:w="1843" w:type="dxa"/>
            <w:tcBorders>
              <w:top w:val="nil"/>
              <w:left w:val="nil"/>
              <w:bottom w:val="single" w:sz="4" w:space="0" w:color="auto"/>
              <w:right w:val="single" w:sz="4" w:space="0" w:color="auto"/>
            </w:tcBorders>
            <w:shd w:val="clear" w:color="auto" w:fill="auto"/>
            <w:vAlign w:val="center"/>
            <w:hideMark/>
          </w:tcPr>
          <w:p w:rsidR="00C529A8" w:rsidRPr="00C529A8" w:rsidRDefault="00FD39D8" w:rsidP="00C529A8">
            <w:pPr>
              <w:rPr>
                <w:sz w:val="22"/>
                <w:szCs w:val="22"/>
              </w:rPr>
            </w:pPr>
            <w:r>
              <w:rPr>
                <w:sz w:val="22"/>
                <w:szCs w:val="22"/>
              </w:rPr>
              <w:t>Набор</w:t>
            </w:r>
            <w:r w:rsidR="00C529A8" w:rsidRPr="00C529A8">
              <w:rPr>
                <w:sz w:val="22"/>
                <w:szCs w:val="22"/>
              </w:rPr>
              <w:t xml:space="preserve"> кнопок с символами «Брайля»</w:t>
            </w:r>
          </w:p>
        </w:tc>
        <w:tc>
          <w:tcPr>
            <w:tcW w:w="708"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шт</w:t>
            </w:r>
          </w:p>
        </w:tc>
        <w:tc>
          <w:tcPr>
            <w:tcW w:w="851"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sz w:val="22"/>
                <w:szCs w:val="22"/>
              </w:rPr>
            </w:pPr>
            <w:r w:rsidRPr="00C529A8">
              <w:rPr>
                <w:sz w:val="22"/>
                <w:szCs w:val="22"/>
              </w:rPr>
              <w:t>56</w:t>
            </w:r>
          </w:p>
        </w:tc>
        <w:tc>
          <w:tcPr>
            <w:tcW w:w="792"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56</w:t>
            </w:r>
          </w:p>
        </w:tc>
        <w:tc>
          <w:tcPr>
            <w:tcW w:w="114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900,00</w:t>
            </w:r>
          </w:p>
        </w:tc>
        <w:tc>
          <w:tcPr>
            <w:tcW w:w="1322"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50400,00</w:t>
            </w:r>
          </w:p>
        </w:tc>
        <w:tc>
          <w:tcPr>
            <w:tcW w:w="127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59472,00</w:t>
            </w:r>
          </w:p>
        </w:tc>
        <w:tc>
          <w:tcPr>
            <w:tcW w:w="127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РБ, г. Уфа, ул. Кирова 105</w:t>
            </w:r>
          </w:p>
        </w:tc>
      </w:tr>
      <w:tr w:rsidR="00276D7E" w:rsidRPr="00C529A8" w:rsidTr="006B6778">
        <w:trPr>
          <w:trHeight w:val="1193"/>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6</w:t>
            </w:r>
          </w:p>
        </w:tc>
        <w:tc>
          <w:tcPr>
            <w:tcW w:w="160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066.9200.1032</w:t>
            </w:r>
          </w:p>
        </w:tc>
        <w:tc>
          <w:tcPr>
            <w:tcW w:w="2268"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rPr>
                <w:sz w:val="22"/>
                <w:szCs w:val="22"/>
              </w:rPr>
            </w:pPr>
            <w:r w:rsidRPr="00C529A8">
              <w:rPr>
                <w:sz w:val="22"/>
                <w:szCs w:val="22"/>
              </w:rPr>
              <w:t>Основная плата таксофонная таксофона ТМГС (линейная) 3.518-6 Версия 6</w:t>
            </w:r>
          </w:p>
        </w:tc>
        <w:tc>
          <w:tcPr>
            <w:tcW w:w="212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ООО "Интеллектуальные системы и технологии"</w:t>
            </w:r>
          </w:p>
        </w:tc>
        <w:tc>
          <w:tcPr>
            <w:tcW w:w="1843"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rPr>
                <w:sz w:val="22"/>
                <w:szCs w:val="22"/>
              </w:rPr>
            </w:pPr>
            <w:r w:rsidRPr="00C529A8">
              <w:rPr>
                <w:sz w:val="22"/>
                <w:szCs w:val="22"/>
              </w:rPr>
              <w:t>Основная плата таксофонная таксофона ТМГС (линейная) 3.518-6 Версия 6</w:t>
            </w:r>
          </w:p>
        </w:tc>
        <w:tc>
          <w:tcPr>
            <w:tcW w:w="708"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шт</w:t>
            </w:r>
          </w:p>
        </w:tc>
        <w:tc>
          <w:tcPr>
            <w:tcW w:w="851"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sz w:val="22"/>
                <w:szCs w:val="22"/>
              </w:rPr>
            </w:pPr>
            <w:r w:rsidRPr="00C529A8">
              <w:rPr>
                <w:sz w:val="22"/>
                <w:szCs w:val="22"/>
              </w:rPr>
              <w:t>10</w:t>
            </w:r>
          </w:p>
        </w:tc>
        <w:tc>
          <w:tcPr>
            <w:tcW w:w="792"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10</w:t>
            </w:r>
          </w:p>
        </w:tc>
        <w:tc>
          <w:tcPr>
            <w:tcW w:w="114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16280,00</w:t>
            </w:r>
          </w:p>
        </w:tc>
        <w:tc>
          <w:tcPr>
            <w:tcW w:w="1322"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162800,00</w:t>
            </w:r>
          </w:p>
        </w:tc>
        <w:tc>
          <w:tcPr>
            <w:tcW w:w="127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192104,00</w:t>
            </w:r>
          </w:p>
        </w:tc>
        <w:tc>
          <w:tcPr>
            <w:tcW w:w="127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РБ, г. Уфа, ул. Кирова 105</w:t>
            </w:r>
          </w:p>
        </w:tc>
      </w:tr>
      <w:tr w:rsidR="00276D7E" w:rsidRPr="00C529A8" w:rsidTr="006B6778">
        <w:trPr>
          <w:trHeight w:val="596"/>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7</w:t>
            </w:r>
          </w:p>
        </w:tc>
        <w:tc>
          <w:tcPr>
            <w:tcW w:w="1606" w:type="dxa"/>
            <w:tcBorders>
              <w:top w:val="nil"/>
              <w:left w:val="nil"/>
              <w:bottom w:val="single" w:sz="4" w:space="0" w:color="auto"/>
              <w:right w:val="single" w:sz="4" w:space="0" w:color="auto"/>
            </w:tcBorders>
            <w:shd w:val="clear" w:color="auto" w:fill="auto"/>
            <w:vAlign w:val="center"/>
            <w:hideMark/>
          </w:tcPr>
          <w:p w:rsidR="00C529A8" w:rsidRPr="00C529A8" w:rsidRDefault="000B74AC" w:rsidP="00C529A8">
            <w:pPr>
              <w:jc w:val="center"/>
              <w:rPr>
                <w:sz w:val="22"/>
                <w:szCs w:val="22"/>
              </w:rPr>
            </w:pPr>
            <w:hyperlink r:id="rId32" w:history="1">
              <w:r w:rsidR="00C529A8" w:rsidRPr="00C529A8">
                <w:rPr>
                  <w:sz w:val="22"/>
                  <w:szCs w:val="22"/>
                </w:rPr>
                <w:t>066.9200.1034</w:t>
              </w:r>
            </w:hyperlink>
          </w:p>
        </w:tc>
        <w:tc>
          <w:tcPr>
            <w:tcW w:w="2268"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rPr>
                <w:sz w:val="22"/>
                <w:szCs w:val="22"/>
              </w:rPr>
            </w:pPr>
            <w:r w:rsidRPr="00C529A8">
              <w:rPr>
                <w:sz w:val="22"/>
                <w:szCs w:val="22"/>
              </w:rPr>
              <w:t>Плата 27 (GSM тракт) ЮИТВ.687.272.27</w:t>
            </w:r>
          </w:p>
        </w:tc>
        <w:tc>
          <w:tcPr>
            <w:tcW w:w="212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ООО "Интеллектуальные системы и технологии"</w:t>
            </w:r>
          </w:p>
        </w:tc>
        <w:tc>
          <w:tcPr>
            <w:tcW w:w="1843"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rPr>
                <w:sz w:val="22"/>
                <w:szCs w:val="22"/>
              </w:rPr>
            </w:pPr>
            <w:r w:rsidRPr="00C529A8">
              <w:rPr>
                <w:sz w:val="22"/>
                <w:szCs w:val="22"/>
              </w:rPr>
              <w:t>Плата 27 (GSM тракт) ЮИТВ.687.272.27</w:t>
            </w:r>
          </w:p>
        </w:tc>
        <w:tc>
          <w:tcPr>
            <w:tcW w:w="708"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шт</w:t>
            </w:r>
          </w:p>
        </w:tc>
        <w:tc>
          <w:tcPr>
            <w:tcW w:w="851"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sz w:val="22"/>
                <w:szCs w:val="22"/>
              </w:rPr>
            </w:pPr>
            <w:r w:rsidRPr="00C529A8">
              <w:rPr>
                <w:sz w:val="22"/>
                <w:szCs w:val="22"/>
              </w:rPr>
              <w:t>155</w:t>
            </w:r>
          </w:p>
        </w:tc>
        <w:tc>
          <w:tcPr>
            <w:tcW w:w="792"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155</w:t>
            </w:r>
          </w:p>
        </w:tc>
        <w:tc>
          <w:tcPr>
            <w:tcW w:w="114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2850,00</w:t>
            </w:r>
          </w:p>
        </w:tc>
        <w:tc>
          <w:tcPr>
            <w:tcW w:w="1322"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441750,00</w:t>
            </w:r>
          </w:p>
        </w:tc>
        <w:tc>
          <w:tcPr>
            <w:tcW w:w="127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521265,00</w:t>
            </w:r>
          </w:p>
        </w:tc>
        <w:tc>
          <w:tcPr>
            <w:tcW w:w="127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РБ, г. Уфа, ул. Кирова 105</w:t>
            </w:r>
          </w:p>
        </w:tc>
      </w:tr>
      <w:tr w:rsidR="00276D7E" w:rsidRPr="00C529A8" w:rsidTr="006B6778">
        <w:trPr>
          <w:trHeight w:val="596"/>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8</w:t>
            </w:r>
          </w:p>
        </w:tc>
        <w:tc>
          <w:tcPr>
            <w:tcW w:w="1606" w:type="dxa"/>
            <w:tcBorders>
              <w:top w:val="nil"/>
              <w:left w:val="nil"/>
              <w:bottom w:val="single" w:sz="4" w:space="0" w:color="auto"/>
              <w:right w:val="single" w:sz="4" w:space="0" w:color="auto"/>
            </w:tcBorders>
            <w:shd w:val="clear" w:color="auto" w:fill="auto"/>
            <w:vAlign w:val="center"/>
            <w:hideMark/>
          </w:tcPr>
          <w:p w:rsidR="00C529A8" w:rsidRPr="00C529A8" w:rsidRDefault="000B74AC" w:rsidP="00C529A8">
            <w:pPr>
              <w:jc w:val="center"/>
              <w:rPr>
                <w:sz w:val="22"/>
                <w:szCs w:val="22"/>
              </w:rPr>
            </w:pPr>
            <w:hyperlink r:id="rId33" w:history="1">
              <w:r w:rsidR="00C529A8" w:rsidRPr="00C529A8">
                <w:rPr>
                  <w:sz w:val="22"/>
                  <w:szCs w:val="22"/>
                </w:rPr>
                <w:t>066.9200.2313</w:t>
              </w:r>
            </w:hyperlink>
          </w:p>
        </w:tc>
        <w:tc>
          <w:tcPr>
            <w:tcW w:w="2268"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rPr>
                <w:sz w:val="22"/>
                <w:szCs w:val="22"/>
              </w:rPr>
            </w:pPr>
            <w:r w:rsidRPr="00C529A8">
              <w:rPr>
                <w:sz w:val="22"/>
                <w:szCs w:val="22"/>
              </w:rPr>
              <w:t>Программатор</w:t>
            </w:r>
          </w:p>
        </w:tc>
        <w:tc>
          <w:tcPr>
            <w:tcW w:w="212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ООО "Интеллектуальные системы и технологии"</w:t>
            </w:r>
          </w:p>
        </w:tc>
        <w:tc>
          <w:tcPr>
            <w:tcW w:w="1843"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rPr>
                <w:sz w:val="22"/>
                <w:szCs w:val="22"/>
              </w:rPr>
            </w:pPr>
            <w:r w:rsidRPr="00C529A8">
              <w:rPr>
                <w:sz w:val="22"/>
                <w:szCs w:val="22"/>
              </w:rPr>
              <w:t>Программатор</w:t>
            </w:r>
          </w:p>
        </w:tc>
        <w:tc>
          <w:tcPr>
            <w:tcW w:w="708"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шт</w:t>
            </w:r>
          </w:p>
        </w:tc>
        <w:tc>
          <w:tcPr>
            <w:tcW w:w="851"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sz w:val="22"/>
                <w:szCs w:val="22"/>
              </w:rPr>
            </w:pPr>
            <w:r w:rsidRPr="00C529A8">
              <w:rPr>
                <w:sz w:val="22"/>
                <w:szCs w:val="22"/>
              </w:rPr>
              <w:t>1</w:t>
            </w:r>
          </w:p>
        </w:tc>
        <w:tc>
          <w:tcPr>
            <w:tcW w:w="792"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1</w:t>
            </w:r>
          </w:p>
        </w:tc>
        <w:tc>
          <w:tcPr>
            <w:tcW w:w="114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6000,00</w:t>
            </w:r>
          </w:p>
        </w:tc>
        <w:tc>
          <w:tcPr>
            <w:tcW w:w="1322"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6000,00</w:t>
            </w:r>
          </w:p>
        </w:tc>
        <w:tc>
          <w:tcPr>
            <w:tcW w:w="127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7080,00</w:t>
            </w:r>
          </w:p>
        </w:tc>
        <w:tc>
          <w:tcPr>
            <w:tcW w:w="127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РБ, г. Уфа, ул. Кирова 105</w:t>
            </w:r>
          </w:p>
        </w:tc>
      </w:tr>
      <w:tr w:rsidR="00276D7E" w:rsidRPr="00C529A8" w:rsidTr="006B6778">
        <w:trPr>
          <w:trHeight w:val="596"/>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9</w:t>
            </w:r>
          </w:p>
        </w:tc>
        <w:tc>
          <w:tcPr>
            <w:tcW w:w="160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066.9200.1320</w:t>
            </w:r>
          </w:p>
        </w:tc>
        <w:tc>
          <w:tcPr>
            <w:tcW w:w="2268" w:type="dxa"/>
            <w:tcBorders>
              <w:top w:val="nil"/>
              <w:left w:val="nil"/>
              <w:bottom w:val="single" w:sz="4" w:space="0" w:color="auto"/>
              <w:right w:val="single" w:sz="4" w:space="0" w:color="auto"/>
            </w:tcBorders>
            <w:shd w:val="clear" w:color="auto" w:fill="auto"/>
            <w:noWrap/>
            <w:vAlign w:val="center"/>
            <w:hideMark/>
          </w:tcPr>
          <w:p w:rsidR="00C529A8" w:rsidRPr="00C529A8" w:rsidRDefault="00C529A8" w:rsidP="00C529A8">
            <w:pPr>
              <w:rPr>
                <w:sz w:val="22"/>
                <w:szCs w:val="22"/>
              </w:rPr>
            </w:pPr>
            <w:r w:rsidRPr="00C529A8">
              <w:rPr>
                <w:sz w:val="22"/>
                <w:szCs w:val="22"/>
              </w:rPr>
              <w:t>Стекло смотровое 019</w:t>
            </w:r>
          </w:p>
        </w:tc>
        <w:tc>
          <w:tcPr>
            <w:tcW w:w="212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ООО "Интеллектуальные системы и технологии"</w:t>
            </w:r>
          </w:p>
        </w:tc>
        <w:tc>
          <w:tcPr>
            <w:tcW w:w="1843"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rPr>
                <w:sz w:val="22"/>
                <w:szCs w:val="22"/>
              </w:rPr>
            </w:pPr>
            <w:r w:rsidRPr="00C529A8">
              <w:rPr>
                <w:sz w:val="22"/>
                <w:szCs w:val="22"/>
              </w:rPr>
              <w:t>Стекло смотровое 019</w:t>
            </w:r>
          </w:p>
        </w:tc>
        <w:tc>
          <w:tcPr>
            <w:tcW w:w="708"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шт</w:t>
            </w:r>
          </w:p>
        </w:tc>
        <w:tc>
          <w:tcPr>
            <w:tcW w:w="851"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sz w:val="22"/>
                <w:szCs w:val="22"/>
              </w:rPr>
            </w:pPr>
            <w:r w:rsidRPr="00C529A8">
              <w:rPr>
                <w:sz w:val="22"/>
                <w:szCs w:val="22"/>
              </w:rPr>
              <w:t>150</w:t>
            </w:r>
          </w:p>
        </w:tc>
        <w:tc>
          <w:tcPr>
            <w:tcW w:w="792"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150</w:t>
            </w:r>
          </w:p>
        </w:tc>
        <w:tc>
          <w:tcPr>
            <w:tcW w:w="114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220,00</w:t>
            </w:r>
          </w:p>
        </w:tc>
        <w:tc>
          <w:tcPr>
            <w:tcW w:w="1322"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33000,00</w:t>
            </w:r>
          </w:p>
        </w:tc>
        <w:tc>
          <w:tcPr>
            <w:tcW w:w="127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38940,00</w:t>
            </w:r>
          </w:p>
        </w:tc>
        <w:tc>
          <w:tcPr>
            <w:tcW w:w="127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РБ, г. Уфа, ул. Кирова 105</w:t>
            </w:r>
          </w:p>
        </w:tc>
      </w:tr>
      <w:tr w:rsidR="00276D7E" w:rsidRPr="00C529A8" w:rsidTr="006B6778">
        <w:trPr>
          <w:trHeight w:val="1164"/>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10</w:t>
            </w:r>
          </w:p>
        </w:tc>
        <w:tc>
          <w:tcPr>
            <w:tcW w:w="1606" w:type="dxa"/>
            <w:tcBorders>
              <w:top w:val="nil"/>
              <w:left w:val="nil"/>
              <w:bottom w:val="single" w:sz="4" w:space="0" w:color="auto"/>
              <w:right w:val="single" w:sz="4" w:space="0" w:color="auto"/>
            </w:tcBorders>
            <w:shd w:val="clear" w:color="auto" w:fill="auto"/>
            <w:vAlign w:val="center"/>
            <w:hideMark/>
          </w:tcPr>
          <w:p w:rsidR="00C529A8" w:rsidRPr="00C529A8" w:rsidRDefault="000B74AC" w:rsidP="00C529A8">
            <w:pPr>
              <w:jc w:val="center"/>
              <w:rPr>
                <w:sz w:val="22"/>
                <w:szCs w:val="22"/>
              </w:rPr>
            </w:pPr>
            <w:hyperlink r:id="rId34" w:history="1">
              <w:r w:rsidR="00C529A8" w:rsidRPr="00C529A8">
                <w:rPr>
                  <w:sz w:val="22"/>
                  <w:szCs w:val="22"/>
                </w:rPr>
                <w:t>066.9200.5875</w:t>
              </w:r>
            </w:hyperlink>
          </w:p>
        </w:tc>
        <w:tc>
          <w:tcPr>
            <w:tcW w:w="2268"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rPr>
                <w:sz w:val="22"/>
                <w:szCs w:val="22"/>
              </w:rPr>
            </w:pPr>
            <w:r w:rsidRPr="00C529A8">
              <w:rPr>
                <w:sz w:val="22"/>
                <w:szCs w:val="22"/>
              </w:rPr>
              <w:t>Таксофон ИСТ-002 модель 1.0 силуминовый корпус (линейный) (разговорный тракт FXS, данные по FXS)</w:t>
            </w:r>
          </w:p>
        </w:tc>
        <w:tc>
          <w:tcPr>
            <w:tcW w:w="212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ООО "Интеллектуальные системы и технологии"</w:t>
            </w:r>
          </w:p>
        </w:tc>
        <w:tc>
          <w:tcPr>
            <w:tcW w:w="1843"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rPr>
                <w:sz w:val="22"/>
                <w:szCs w:val="22"/>
              </w:rPr>
            </w:pPr>
            <w:r w:rsidRPr="00C529A8">
              <w:rPr>
                <w:sz w:val="22"/>
                <w:szCs w:val="22"/>
              </w:rPr>
              <w:t>Таксофон ИСТ-002 модель 1.0 силуминовый корпус (линейный) (разговорный тракт FXS, данные по FXS)</w:t>
            </w:r>
          </w:p>
        </w:tc>
        <w:tc>
          <w:tcPr>
            <w:tcW w:w="708"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шт</w:t>
            </w:r>
          </w:p>
        </w:tc>
        <w:tc>
          <w:tcPr>
            <w:tcW w:w="851"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sz w:val="22"/>
                <w:szCs w:val="22"/>
              </w:rPr>
            </w:pPr>
            <w:r w:rsidRPr="00C529A8">
              <w:rPr>
                <w:sz w:val="22"/>
                <w:szCs w:val="22"/>
              </w:rPr>
              <w:t>10</w:t>
            </w:r>
          </w:p>
        </w:tc>
        <w:tc>
          <w:tcPr>
            <w:tcW w:w="792"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10</w:t>
            </w:r>
          </w:p>
        </w:tc>
        <w:tc>
          <w:tcPr>
            <w:tcW w:w="114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26015,00</w:t>
            </w:r>
          </w:p>
        </w:tc>
        <w:tc>
          <w:tcPr>
            <w:tcW w:w="1322"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260150,00</w:t>
            </w:r>
          </w:p>
        </w:tc>
        <w:tc>
          <w:tcPr>
            <w:tcW w:w="127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306977,00</w:t>
            </w:r>
          </w:p>
        </w:tc>
        <w:tc>
          <w:tcPr>
            <w:tcW w:w="127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РБ, г. Уфа, ул. Кирова 105</w:t>
            </w:r>
          </w:p>
        </w:tc>
      </w:tr>
      <w:tr w:rsidR="00276D7E" w:rsidRPr="00C529A8" w:rsidTr="006B6778">
        <w:trPr>
          <w:trHeight w:val="596"/>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11</w:t>
            </w:r>
          </w:p>
        </w:tc>
        <w:tc>
          <w:tcPr>
            <w:tcW w:w="160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052.9590.0516</w:t>
            </w:r>
          </w:p>
        </w:tc>
        <w:tc>
          <w:tcPr>
            <w:tcW w:w="2268"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rPr>
                <w:sz w:val="22"/>
                <w:szCs w:val="22"/>
              </w:rPr>
            </w:pPr>
            <w:r w:rsidRPr="00C529A8">
              <w:rPr>
                <w:sz w:val="22"/>
                <w:szCs w:val="22"/>
              </w:rPr>
              <w:t>Трубка МТТ для ИСТ</w:t>
            </w:r>
          </w:p>
        </w:tc>
        <w:tc>
          <w:tcPr>
            <w:tcW w:w="212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ООО "Интеллектуальные системы и технологии"</w:t>
            </w:r>
          </w:p>
        </w:tc>
        <w:tc>
          <w:tcPr>
            <w:tcW w:w="1843"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rPr>
                <w:sz w:val="22"/>
                <w:szCs w:val="22"/>
              </w:rPr>
            </w:pPr>
            <w:r w:rsidRPr="00C529A8">
              <w:rPr>
                <w:sz w:val="22"/>
                <w:szCs w:val="22"/>
              </w:rPr>
              <w:t>Трубка МТТ для ИСТ</w:t>
            </w:r>
          </w:p>
        </w:tc>
        <w:tc>
          <w:tcPr>
            <w:tcW w:w="708"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шт</w:t>
            </w:r>
          </w:p>
        </w:tc>
        <w:tc>
          <w:tcPr>
            <w:tcW w:w="851"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sz w:val="22"/>
                <w:szCs w:val="22"/>
              </w:rPr>
            </w:pPr>
            <w:r w:rsidRPr="00C529A8">
              <w:rPr>
                <w:sz w:val="22"/>
                <w:szCs w:val="22"/>
              </w:rPr>
              <w:t>25</w:t>
            </w:r>
          </w:p>
        </w:tc>
        <w:tc>
          <w:tcPr>
            <w:tcW w:w="792"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25</w:t>
            </w:r>
          </w:p>
        </w:tc>
        <w:tc>
          <w:tcPr>
            <w:tcW w:w="114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1870,00</w:t>
            </w:r>
          </w:p>
        </w:tc>
        <w:tc>
          <w:tcPr>
            <w:tcW w:w="1322"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46750,00</w:t>
            </w:r>
          </w:p>
        </w:tc>
        <w:tc>
          <w:tcPr>
            <w:tcW w:w="127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55165,00</w:t>
            </w:r>
          </w:p>
        </w:tc>
        <w:tc>
          <w:tcPr>
            <w:tcW w:w="127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РБ, г. Уфа, ул. Кирова 105</w:t>
            </w:r>
          </w:p>
        </w:tc>
      </w:tr>
      <w:tr w:rsidR="00276D7E" w:rsidRPr="00C529A8" w:rsidTr="006B6778">
        <w:trPr>
          <w:trHeight w:val="596"/>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12</w:t>
            </w:r>
          </w:p>
        </w:tc>
        <w:tc>
          <w:tcPr>
            <w:tcW w:w="1606" w:type="dxa"/>
            <w:tcBorders>
              <w:top w:val="nil"/>
              <w:left w:val="nil"/>
              <w:bottom w:val="single" w:sz="4" w:space="0" w:color="auto"/>
              <w:right w:val="single" w:sz="4" w:space="0" w:color="auto"/>
            </w:tcBorders>
            <w:shd w:val="clear" w:color="auto" w:fill="auto"/>
            <w:noWrap/>
            <w:vAlign w:val="center"/>
            <w:hideMark/>
          </w:tcPr>
          <w:p w:rsidR="00C529A8" w:rsidRPr="00C529A8" w:rsidRDefault="00C529A8" w:rsidP="00C529A8">
            <w:pPr>
              <w:jc w:val="center"/>
              <w:rPr>
                <w:color w:val="000000"/>
                <w:sz w:val="22"/>
                <w:szCs w:val="22"/>
              </w:rPr>
            </w:pPr>
            <w:r w:rsidRPr="00C529A8">
              <w:rPr>
                <w:color w:val="000000"/>
                <w:sz w:val="22"/>
                <w:szCs w:val="22"/>
              </w:rPr>
              <w:t>066.5160.1286</w:t>
            </w:r>
          </w:p>
        </w:tc>
        <w:tc>
          <w:tcPr>
            <w:tcW w:w="2268" w:type="dxa"/>
            <w:tcBorders>
              <w:top w:val="nil"/>
              <w:left w:val="nil"/>
              <w:bottom w:val="single" w:sz="4" w:space="0" w:color="auto"/>
              <w:right w:val="single" w:sz="4" w:space="0" w:color="auto"/>
            </w:tcBorders>
            <w:shd w:val="clear" w:color="auto" w:fill="auto"/>
            <w:noWrap/>
            <w:vAlign w:val="center"/>
            <w:hideMark/>
          </w:tcPr>
          <w:p w:rsidR="00C529A8" w:rsidRPr="00C529A8" w:rsidRDefault="00C529A8" w:rsidP="00C529A8">
            <w:pPr>
              <w:rPr>
                <w:color w:val="000000"/>
                <w:sz w:val="22"/>
                <w:szCs w:val="22"/>
              </w:rPr>
            </w:pPr>
            <w:r w:rsidRPr="00C529A8">
              <w:rPr>
                <w:color w:val="000000"/>
                <w:sz w:val="22"/>
                <w:szCs w:val="22"/>
              </w:rPr>
              <w:t>Блок модема ИСТ-012 ЮИТВ.758725.020</w:t>
            </w:r>
          </w:p>
        </w:tc>
        <w:tc>
          <w:tcPr>
            <w:tcW w:w="212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ООО "Интеллектуальные системы и технологии"</w:t>
            </w:r>
          </w:p>
        </w:tc>
        <w:tc>
          <w:tcPr>
            <w:tcW w:w="1843"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rPr>
                <w:color w:val="000000"/>
                <w:sz w:val="22"/>
                <w:szCs w:val="22"/>
              </w:rPr>
            </w:pPr>
            <w:r w:rsidRPr="00C529A8">
              <w:rPr>
                <w:color w:val="000000"/>
                <w:sz w:val="22"/>
                <w:szCs w:val="22"/>
              </w:rPr>
              <w:t>Блок модема ИСТ-012 ЮИТВ.758725.020</w:t>
            </w:r>
          </w:p>
        </w:tc>
        <w:tc>
          <w:tcPr>
            <w:tcW w:w="708"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шт</w:t>
            </w:r>
          </w:p>
        </w:tc>
        <w:tc>
          <w:tcPr>
            <w:tcW w:w="851"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sz w:val="22"/>
                <w:szCs w:val="22"/>
              </w:rPr>
            </w:pPr>
            <w:r w:rsidRPr="00C529A8">
              <w:rPr>
                <w:sz w:val="22"/>
                <w:szCs w:val="22"/>
              </w:rPr>
              <w:t>1</w:t>
            </w:r>
          </w:p>
        </w:tc>
        <w:tc>
          <w:tcPr>
            <w:tcW w:w="792"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1</w:t>
            </w:r>
          </w:p>
        </w:tc>
        <w:tc>
          <w:tcPr>
            <w:tcW w:w="114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50000,00</w:t>
            </w:r>
          </w:p>
        </w:tc>
        <w:tc>
          <w:tcPr>
            <w:tcW w:w="1322"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50000,00</w:t>
            </w:r>
          </w:p>
        </w:tc>
        <w:tc>
          <w:tcPr>
            <w:tcW w:w="127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59000,00</w:t>
            </w:r>
          </w:p>
        </w:tc>
        <w:tc>
          <w:tcPr>
            <w:tcW w:w="1276" w:type="dxa"/>
            <w:tcBorders>
              <w:top w:val="nil"/>
              <w:left w:val="nil"/>
              <w:bottom w:val="single" w:sz="4" w:space="0" w:color="auto"/>
              <w:right w:val="single" w:sz="4" w:space="0" w:color="auto"/>
            </w:tcBorders>
            <w:shd w:val="clear" w:color="auto" w:fill="auto"/>
            <w:vAlign w:val="center"/>
            <w:hideMark/>
          </w:tcPr>
          <w:p w:rsidR="00C529A8" w:rsidRPr="00C529A8" w:rsidRDefault="00C529A8" w:rsidP="00C529A8">
            <w:pPr>
              <w:jc w:val="center"/>
              <w:rPr>
                <w:color w:val="000000"/>
                <w:sz w:val="22"/>
                <w:szCs w:val="22"/>
              </w:rPr>
            </w:pPr>
            <w:r w:rsidRPr="00C529A8">
              <w:rPr>
                <w:color w:val="000000"/>
                <w:sz w:val="22"/>
                <w:szCs w:val="22"/>
              </w:rPr>
              <w:t>РБ, г. Уфа, ул. Кирова 105</w:t>
            </w:r>
          </w:p>
        </w:tc>
      </w:tr>
      <w:tr w:rsidR="00276D7E" w:rsidRPr="00C529A8" w:rsidTr="006B6778">
        <w:trPr>
          <w:trHeight w:val="291"/>
        </w:trPr>
        <w:tc>
          <w:tcPr>
            <w:tcW w:w="521" w:type="dxa"/>
            <w:tcBorders>
              <w:top w:val="nil"/>
              <w:left w:val="single" w:sz="4" w:space="0" w:color="auto"/>
              <w:bottom w:val="nil"/>
              <w:right w:val="nil"/>
            </w:tcBorders>
            <w:shd w:val="clear" w:color="auto" w:fill="auto"/>
            <w:noWrap/>
            <w:vAlign w:val="bottom"/>
            <w:hideMark/>
          </w:tcPr>
          <w:p w:rsidR="00C529A8" w:rsidRPr="00C529A8" w:rsidRDefault="00C529A8" w:rsidP="00C529A8">
            <w:pPr>
              <w:rPr>
                <w:color w:val="000000"/>
                <w:sz w:val="22"/>
                <w:szCs w:val="22"/>
              </w:rPr>
            </w:pPr>
            <w:r w:rsidRPr="00C529A8">
              <w:rPr>
                <w:color w:val="000000"/>
                <w:sz w:val="22"/>
                <w:szCs w:val="22"/>
              </w:rPr>
              <w:t> </w:t>
            </w:r>
          </w:p>
        </w:tc>
        <w:tc>
          <w:tcPr>
            <w:tcW w:w="1606" w:type="dxa"/>
            <w:tcBorders>
              <w:top w:val="nil"/>
              <w:left w:val="nil"/>
              <w:bottom w:val="nil"/>
              <w:right w:val="nil"/>
            </w:tcBorders>
            <w:shd w:val="clear" w:color="auto" w:fill="auto"/>
            <w:noWrap/>
            <w:vAlign w:val="bottom"/>
            <w:hideMark/>
          </w:tcPr>
          <w:p w:rsidR="00C529A8" w:rsidRPr="00C529A8" w:rsidRDefault="00C529A8" w:rsidP="00C529A8">
            <w:pPr>
              <w:rPr>
                <w:color w:val="000000"/>
                <w:sz w:val="22"/>
                <w:szCs w:val="22"/>
              </w:rPr>
            </w:pPr>
            <w:r w:rsidRPr="00C529A8">
              <w:rPr>
                <w:color w:val="000000"/>
                <w:sz w:val="22"/>
                <w:szCs w:val="22"/>
              </w:rPr>
              <w:t> </w:t>
            </w:r>
          </w:p>
        </w:tc>
        <w:tc>
          <w:tcPr>
            <w:tcW w:w="2268" w:type="dxa"/>
            <w:tcBorders>
              <w:top w:val="nil"/>
              <w:left w:val="nil"/>
              <w:bottom w:val="nil"/>
              <w:right w:val="nil"/>
            </w:tcBorders>
            <w:shd w:val="clear" w:color="auto" w:fill="auto"/>
            <w:noWrap/>
            <w:vAlign w:val="bottom"/>
            <w:hideMark/>
          </w:tcPr>
          <w:p w:rsidR="00C529A8" w:rsidRPr="00C529A8" w:rsidRDefault="00C529A8" w:rsidP="00C529A8">
            <w:pPr>
              <w:rPr>
                <w:color w:val="000000"/>
                <w:sz w:val="22"/>
                <w:szCs w:val="22"/>
              </w:rPr>
            </w:pPr>
            <w:r w:rsidRPr="00C529A8">
              <w:rPr>
                <w:color w:val="000000"/>
                <w:sz w:val="22"/>
                <w:szCs w:val="22"/>
              </w:rPr>
              <w:t> </w:t>
            </w:r>
          </w:p>
        </w:tc>
        <w:tc>
          <w:tcPr>
            <w:tcW w:w="2126" w:type="dxa"/>
            <w:tcBorders>
              <w:top w:val="nil"/>
              <w:left w:val="nil"/>
              <w:bottom w:val="nil"/>
              <w:right w:val="nil"/>
            </w:tcBorders>
            <w:shd w:val="clear" w:color="auto" w:fill="auto"/>
            <w:hideMark/>
          </w:tcPr>
          <w:p w:rsidR="00C529A8" w:rsidRPr="00C529A8" w:rsidRDefault="00C529A8" w:rsidP="00C529A8">
            <w:pPr>
              <w:rPr>
                <w:color w:val="000000"/>
                <w:sz w:val="22"/>
                <w:szCs w:val="22"/>
              </w:rPr>
            </w:pPr>
            <w:r w:rsidRPr="00C529A8">
              <w:rPr>
                <w:color w:val="000000"/>
                <w:sz w:val="22"/>
                <w:szCs w:val="22"/>
              </w:rPr>
              <w:t> </w:t>
            </w:r>
          </w:p>
        </w:tc>
        <w:tc>
          <w:tcPr>
            <w:tcW w:w="1843" w:type="dxa"/>
            <w:tcBorders>
              <w:top w:val="nil"/>
              <w:left w:val="nil"/>
              <w:bottom w:val="nil"/>
              <w:right w:val="nil"/>
            </w:tcBorders>
            <w:shd w:val="clear" w:color="auto" w:fill="auto"/>
            <w:hideMark/>
          </w:tcPr>
          <w:p w:rsidR="00C529A8" w:rsidRPr="00C529A8" w:rsidRDefault="00C529A8" w:rsidP="00C529A8">
            <w:pPr>
              <w:rPr>
                <w:color w:val="000000"/>
                <w:sz w:val="22"/>
                <w:szCs w:val="22"/>
              </w:rPr>
            </w:pPr>
            <w:r w:rsidRPr="00C529A8">
              <w:rPr>
                <w:color w:val="000000"/>
                <w:sz w:val="22"/>
                <w:szCs w:val="22"/>
              </w:rPr>
              <w:t> </w:t>
            </w:r>
          </w:p>
        </w:tc>
        <w:tc>
          <w:tcPr>
            <w:tcW w:w="708" w:type="dxa"/>
            <w:tcBorders>
              <w:top w:val="nil"/>
              <w:left w:val="nil"/>
              <w:bottom w:val="nil"/>
              <w:right w:val="nil"/>
            </w:tcBorders>
            <w:shd w:val="clear" w:color="auto" w:fill="auto"/>
            <w:noWrap/>
            <w:vAlign w:val="bottom"/>
            <w:hideMark/>
          </w:tcPr>
          <w:p w:rsidR="00C529A8" w:rsidRPr="00C529A8" w:rsidRDefault="00C529A8" w:rsidP="00C529A8">
            <w:pPr>
              <w:rPr>
                <w:color w:val="000000"/>
                <w:sz w:val="22"/>
                <w:szCs w:val="22"/>
              </w:rPr>
            </w:pPr>
            <w:r w:rsidRPr="00C529A8">
              <w:rPr>
                <w:color w:val="000000"/>
                <w:sz w:val="22"/>
                <w:szCs w:val="22"/>
              </w:rPr>
              <w:t> </w:t>
            </w:r>
          </w:p>
        </w:tc>
        <w:tc>
          <w:tcPr>
            <w:tcW w:w="851" w:type="dxa"/>
            <w:tcBorders>
              <w:top w:val="nil"/>
              <w:left w:val="nil"/>
              <w:bottom w:val="nil"/>
              <w:right w:val="nil"/>
            </w:tcBorders>
            <w:shd w:val="clear" w:color="auto" w:fill="auto"/>
            <w:noWrap/>
            <w:vAlign w:val="bottom"/>
            <w:hideMark/>
          </w:tcPr>
          <w:p w:rsidR="00C529A8" w:rsidRPr="00C529A8" w:rsidRDefault="00C529A8" w:rsidP="00C529A8">
            <w:pPr>
              <w:rPr>
                <w:color w:val="000000"/>
                <w:sz w:val="22"/>
                <w:szCs w:val="22"/>
              </w:rPr>
            </w:pPr>
            <w:r w:rsidRPr="00C529A8">
              <w:rPr>
                <w:color w:val="000000"/>
                <w:sz w:val="22"/>
                <w:szCs w:val="22"/>
              </w:rPr>
              <w:t> </w:t>
            </w:r>
          </w:p>
        </w:tc>
        <w:tc>
          <w:tcPr>
            <w:tcW w:w="792" w:type="dxa"/>
            <w:tcBorders>
              <w:top w:val="nil"/>
              <w:left w:val="nil"/>
              <w:bottom w:val="nil"/>
              <w:right w:val="nil"/>
            </w:tcBorders>
            <w:shd w:val="clear" w:color="auto" w:fill="auto"/>
            <w:noWrap/>
            <w:vAlign w:val="bottom"/>
            <w:hideMark/>
          </w:tcPr>
          <w:p w:rsidR="00C529A8" w:rsidRPr="00C529A8" w:rsidRDefault="00C529A8" w:rsidP="00C529A8">
            <w:pPr>
              <w:rPr>
                <w:color w:val="000000"/>
                <w:sz w:val="22"/>
                <w:szCs w:val="22"/>
              </w:rPr>
            </w:pPr>
            <w:r w:rsidRPr="00C529A8">
              <w:rPr>
                <w:color w:val="000000"/>
                <w:sz w:val="22"/>
                <w:szCs w:val="22"/>
              </w:rPr>
              <w:t> </w:t>
            </w:r>
          </w:p>
        </w:tc>
        <w:tc>
          <w:tcPr>
            <w:tcW w:w="1146" w:type="dxa"/>
            <w:tcBorders>
              <w:top w:val="nil"/>
              <w:left w:val="nil"/>
              <w:bottom w:val="nil"/>
              <w:right w:val="nil"/>
            </w:tcBorders>
            <w:shd w:val="clear" w:color="auto" w:fill="auto"/>
            <w:noWrap/>
            <w:vAlign w:val="bottom"/>
            <w:hideMark/>
          </w:tcPr>
          <w:p w:rsidR="00C529A8" w:rsidRPr="00C529A8" w:rsidRDefault="00C529A8" w:rsidP="00C529A8">
            <w:pPr>
              <w:rPr>
                <w:color w:val="000000"/>
                <w:sz w:val="22"/>
                <w:szCs w:val="22"/>
              </w:rPr>
            </w:pPr>
            <w:r w:rsidRPr="00C529A8">
              <w:rPr>
                <w:color w:val="000000"/>
                <w:sz w:val="22"/>
                <w:szCs w:val="22"/>
              </w:rPr>
              <w:t> </w:t>
            </w:r>
          </w:p>
        </w:tc>
        <w:tc>
          <w:tcPr>
            <w:tcW w:w="1322" w:type="dxa"/>
            <w:tcBorders>
              <w:top w:val="nil"/>
              <w:left w:val="single" w:sz="4" w:space="0" w:color="auto"/>
              <w:bottom w:val="single" w:sz="4" w:space="0" w:color="auto"/>
              <w:right w:val="single" w:sz="4" w:space="0" w:color="auto"/>
            </w:tcBorders>
            <w:shd w:val="clear" w:color="auto" w:fill="auto"/>
            <w:noWrap/>
            <w:vAlign w:val="bottom"/>
            <w:hideMark/>
          </w:tcPr>
          <w:p w:rsidR="00C529A8" w:rsidRPr="00C529A8" w:rsidRDefault="00C529A8" w:rsidP="00C529A8">
            <w:pPr>
              <w:jc w:val="right"/>
              <w:rPr>
                <w:color w:val="000000"/>
                <w:sz w:val="22"/>
                <w:szCs w:val="22"/>
              </w:rPr>
            </w:pPr>
            <w:r w:rsidRPr="00C529A8">
              <w:rPr>
                <w:color w:val="000000"/>
                <w:sz w:val="22"/>
                <w:szCs w:val="22"/>
              </w:rPr>
              <w:t>1175225,00</w:t>
            </w:r>
          </w:p>
        </w:tc>
        <w:tc>
          <w:tcPr>
            <w:tcW w:w="1276" w:type="dxa"/>
            <w:tcBorders>
              <w:top w:val="nil"/>
              <w:left w:val="nil"/>
              <w:bottom w:val="single" w:sz="4" w:space="0" w:color="auto"/>
              <w:right w:val="single" w:sz="4" w:space="0" w:color="auto"/>
            </w:tcBorders>
            <w:shd w:val="clear" w:color="auto" w:fill="auto"/>
            <w:noWrap/>
            <w:vAlign w:val="bottom"/>
            <w:hideMark/>
          </w:tcPr>
          <w:p w:rsidR="00C529A8" w:rsidRPr="00C529A8" w:rsidRDefault="00C529A8" w:rsidP="00C529A8">
            <w:pPr>
              <w:jc w:val="right"/>
              <w:rPr>
                <w:color w:val="000000"/>
                <w:sz w:val="22"/>
                <w:szCs w:val="22"/>
              </w:rPr>
            </w:pPr>
            <w:r w:rsidRPr="00C529A8">
              <w:rPr>
                <w:color w:val="000000"/>
                <w:sz w:val="22"/>
                <w:szCs w:val="22"/>
              </w:rPr>
              <w:t>1386765,50</w:t>
            </w:r>
          </w:p>
        </w:tc>
        <w:tc>
          <w:tcPr>
            <w:tcW w:w="1276" w:type="dxa"/>
            <w:tcBorders>
              <w:top w:val="nil"/>
              <w:left w:val="nil"/>
              <w:bottom w:val="nil"/>
              <w:right w:val="single" w:sz="4" w:space="0" w:color="auto"/>
            </w:tcBorders>
            <w:shd w:val="clear" w:color="auto" w:fill="auto"/>
            <w:hideMark/>
          </w:tcPr>
          <w:p w:rsidR="00C529A8" w:rsidRPr="00C529A8" w:rsidRDefault="00C529A8" w:rsidP="00C529A8">
            <w:pPr>
              <w:rPr>
                <w:color w:val="000000"/>
                <w:sz w:val="22"/>
                <w:szCs w:val="22"/>
              </w:rPr>
            </w:pPr>
            <w:r w:rsidRPr="00C529A8">
              <w:rPr>
                <w:color w:val="000000"/>
                <w:sz w:val="22"/>
                <w:szCs w:val="22"/>
              </w:rPr>
              <w:t> </w:t>
            </w:r>
          </w:p>
        </w:tc>
      </w:tr>
      <w:tr w:rsidR="00276D7E" w:rsidRPr="00C529A8" w:rsidTr="006B6778">
        <w:trPr>
          <w:trHeight w:val="378"/>
        </w:trPr>
        <w:tc>
          <w:tcPr>
            <w:tcW w:w="521" w:type="dxa"/>
            <w:tcBorders>
              <w:top w:val="nil"/>
              <w:left w:val="single" w:sz="4" w:space="0" w:color="auto"/>
              <w:bottom w:val="nil"/>
              <w:right w:val="nil"/>
            </w:tcBorders>
            <w:shd w:val="clear" w:color="auto" w:fill="auto"/>
            <w:noWrap/>
            <w:vAlign w:val="bottom"/>
            <w:hideMark/>
          </w:tcPr>
          <w:p w:rsidR="00C529A8" w:rsidRPr="00C529A8" w:rsidRDefault="00C529A8" w:rsidP="00C529A8">
            <w:pPr>
              <w:rPr>
                <w:color w:val="000000"/>
                <w:sz w:val="22"/>
                <w:szCs w:val="22"/>
              </w:rPr>
            </w:pPr>
            <w:r w:rsidRPr="00C529A8">
              <w:rPr>
                <w:color w:val="000000"/>
                <w:sz w:val="22"/>
                <w:szCs w:val="22"/>
              </w:rPr>
              <w:t> </w:t>
            </w:r>
          </w:p>
        </w:tc>
        <w:tc>
          <w:tcPr>
            <w:tcW w:w="1606" w:type="dxa"/>
            <w:tcBorders>
              <w:top w:val="nil"/>
              <w:left w:val="nil"/>
              <w:bottom w:val="nil"/>
              <w:right w:val="nil"/>
            </w:tcBorders>
            <w:shd w:val="clear" w:color="auto" w:fill="auto"/>
            <w:noWrap/>
            <w:vAlign w:val="bottom"/>
            <w:hideMark/>
          </w:tcPr>
          <w:p w:rsidR="00C529A8" w:rsidRPr="00C529A8" w:rsidRDefault="00C529A8" w:rsidP="00C529A8">
            <w:pPr>
              <w:rPr>
                <w:color w:val="000000"/>
                <w:sz w:val="22"/>
                <w:szCs w:val="22"/>
              </w:rPr>
            </w:pPr>
          </w:p>
        </w:tc>
        <w:tc>
          <w:tcPr>
            <w:tcW w:w="2268"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2126" w:type="dxa"/>
            <w:tcBorders>
              <w:top w:val="nil"/>
              <w:left w:val="nil"/>
              <w:bottom w:val="nil"/>
              <w:right w:val="nil"/>
            </w:tcBorders>
            <w:shd w:val="clear" w:color="auto" w:fill="auto"/>
            <w:hideMark/>
          </w:tcPr>
          <w:p w:rsidR="00C529A8" w:rsidRPr="00C529A8" w:rsidRDefault="00C529A8" w:rsidP="00C529A8">
            <w:pPr>
              <w:rPr>
                <w:sz w:val="22"/>
                <w:szCs w:val="20"/>
              </w:rPr>
            </w:pPr>
          </w:p>
        </w:tc>
        <w:tc>
          <w:tcPr>
            <w:tcW w:w="1843" w:type="dxa"/>
            <w:tcBorders>
              <w:top w:val="nil"/>
              <w:left w:val="nil"/>
              <w:bottom w:val="nil"/>
              <w:right w:val="nil"/>
            </w:tcBorders>
            <w:shd w:val="clear" w:color="auto" w:fill="auto"/>
            <w:hideMark/>
          </w:tcPr>
          <w:p w:rsidR="00C529A8" w:rsidRPr="00C529A8" w:rsidRDefault="00C529A8" w:rsidP="00C529A8">
            <w:pPr>
              <w:rPr>
                <w:sz w:val="22"/>
                <w:szCs w:val="20"/>
              </w:rPr>
            </w:pPr>
          </w:p>
        </w:tc>
        <w:tc>
          <w:tcPr>
            <w:tcW w:w="708"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851"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792"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1146"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1322" w:type="dxa"/>
            <w:tcBorders>
              <w:top w:val="nil"/>
              <w:left w:val="nil"/>
              <w:bottom w:val="nil"/>
              <w:right w:val="nil"/>
            </w:tcBorders>
            <w:shd w:val="clear" w:color="auto" w:fill="auto"/>
            <w:noWrap/>
            <w:vAlign w:val="bottom"/>
            <w:hideMark/>
          </w:tcPr>
          <w:p w:rsidR="00C529A8" w:rsidRPr="00C529A8" w:rsidRDefault="00C529A8" w:rsidP="00C529A8">
            <w:pPr>
              <w:rPr>
                <w:color w:val="000000"/>
                <w:sz w:val="22"/>
                <w:szCs w:val="22"/>
              </w:rPr>
            </w:pPr>
            <w:r w:rsidRPr="00C529A8">
              <w:rPr>
                <w:color w:val="000000"/>
                <w:sz w:val="22"/>
                <w:szCs w:val="22"/>
              </w:rPr>
              <w:t>В т.ч. НДС</w:t>
            </w:r>
          </w:p>
        </w:tc>
        <w:tc>
          <w:tcPr>
            <w:tcW w:w="1276" w:type="dxa"/>
            <w:tcBorders>
              <w:top w:val="nil"/>
              <w:left w:val="single" w:sz="4" w:space="0" w:color="auto"/>
              <w:bottom w:val="nil"/>
              <w:right w:val="single" w:sz="4" w:space="0" w:color="auto"/>
            </w:tcBorders>
            <w:shd w:val="clear" w:color="auto" w:fill="auto"/>
            <w:noWrap/>
            <w:vAlign w:val="bottom"/>
            <w:hideMark/>
          </w:tcPr>
          <w:p w:rsidR="00C529A8" w:rsidRPr="00C529A8" w:rsidRDefault="00C529A8" w:rsidP="00C529A8">
            <w:pPr>
              <w:jc w:val="right"/>
              <w:rPr>
                <w:color w:val="000000"/>
                <w:sz w:val="22"/>
                <w:szCs w:val="22"/>
              </w:rPr>
            </w:pPr>
            <w:r w:rsidRPr="00C529A8">
              <w:rPr>
                <w:color w:val="000000"/>
                <w:sz w:val="22"/>
                <w:szCs w:val="22"/>
              </w:rPr>
              <w:t>211540,50</w:t>
            </w:r>
          </w:p>
        </w:tc>
        <w:tc>
          <w:tcPr>
            <w:tcW w:w="1276" w:type="dxa"/>
            <w:tcBorders>
              <w:top w:val="nil"/>
              <w:left w:val="nil"/>
              <w:bottom w:val="nil"/>
              <w:right w:val="single" w:sz="4" w:space="0" w:color="auto"/>
            </w:tcBorders>
            <w:shd w:val="clear" w:color="auto" w:fill="auto"/>
            <w:hideMark/>
          </w:tcPr>
          <w:p w:rsidR="00C529A8" w:rsidRPr="00C529A8" w:rsidRDefault="00C529A8" w:rsidP="00C529A8">
            <w:pPr>
              <w:rPr>
                <w:color w:val="000000"/>
                <w:sz w:val="22"/>
                <w:szCs w:val="22"/>
              </w:rPr>
            </w:pPr>
            <w:r w:rsidRPr="00C529A8">
              <w:rPr>
                <w:color w:val="000000"/>
                <w:sz w:val="22"/>
                <w:szCs w:val="22"/>
              </w:rPr>
              <w:t> </w:t>
            </w:r>
          </w:p>
        </w:tc>
      </w:tr>
      <w:tr w:rsidR="00C529A8" w:rsidRPr="00C529A8" w:rsidTr="00276D7E">
        <w:trPr>
          <w:trHeight w:val="378"/>
        </w:trPr>
        <w:tc>
          <w:tcPr>
            <w:tcW w:w="1573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9A8" w:rsidRPr="00C529A8" w:rsidRDefault="00C529A8" w:rsidP="00C529A8">
            <w:pPr>
              <w:rPr>
                <w:color w:val="000000"/>
                <w:sz w:val="22"/>
                <w:szCs w:val="22"/>
              </w:rPr>
            </w:pPr>
            <w:r w:rsidRPr="00C529A8">
              <w:rPr>
                <w:color w:val="000000"/>
                <w:sz w:val="22"/>
                <w:szCs w:val="22"/>
              </w:rPr>
              <w:t xml:space="preserve">Предельная сумма </w:t>
            </w:r>
            <w:r w:rsidR="00432091" w:rsidRPr="0003083B">
              <w:rPr>
                <w:color w:val="000000"/>
                <w:sz w:val="22"/>
                <w:szCs w:val="22"/>
              </w:rPr>
              <w:t>лота составляет: 1 386 765,50</w:t>
            </w:r>
            <w:r w:rsidRPr="00C529A8">
              <w:rPr>
                <w:color w:val="000000"/>
                <w:sz w:val="22"/>
                <w:szCs w:val="22"/>
              </w:rPr>
              <w:t xml:space="preserve"> руб. с НДС.</w:t>
            </w:r>
          </w:p>
        </w:tc>
      </w:tr>
      <w:tr w:rsidR="00C529A8" w:rsidRPr="00C529A8" w:rsidTr="00276D7E">
        <w:trPr>
          <w:trHeight w:val="291"/>
        </w:trPr>
        <w:tc>
          <w:tcPr>
            <w:tcW w:w="1573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9A8" w:rsidRPr="00C529A8" w:rsidRDefault="00C529A8" w:rsidP="00C529A8">
            <w:pPr>
              <w:rPr>
                <w:color w:val="000000"/>
                <w:sz w:val="22"/>
                <w:szCs w:val="22"/>
              </w:rPr>
            </w:pPr>
            <w:r w:rsidRPr="00C529A8">
              <w:rPr>
                <w:color w:val="000000"/>
                <w:sz w:val="22"/>
                <w:szCs w:val="22"/>
              </w:rPr>
              <w:t>Объем может быть изменен на 20% без изменения стоимости единицы</w:t>
            </w:r>
          </w:p>
        </w:tc>
      </w:tr>
      <w:tr w:rsidR="00C529A8" w:rsidRPr="00C529A8" w:rsidTr="006B6778">
        <w:trPr>
          <w:trHeight w:val="291"/>
        </w:trPr>
        <w:tc>
          <w:tcPr>
            <w:tcW w:w="439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9A8" w:rsidRPr="00C529A8" w:rsidRDefault="00C529A8" w:rsidP="00C529A8">
            <w:pPr>
              <w:jc w:val="center"/>
              <w:rPr>
                <w:color w:val="000000"/>
                <w:sz w:val="22"/>
                <w:szCs w:val="22"/>
              </w:rPr>
            </w:pPr>
            <w:r w:rsidRPr="00C529A8">
              <w:rPr>
                <w:color w:val="000000"/>
                <w:sz w:val="22"/>
                <w:szCs w:val="22"/>
              </w:rPr>
              <w:t>Требуемые сроки поставки:</w:t>
            </w:r>
          </w:p>
        </w:tc>
        <w:tc>
          <w:tcPr>
            <w:tcW w:w="11340" w:type="dxa"/>
            <w:gridSpan w:val="9"/>
            <w:tcBorders>
              <w:top w:val="single" w:sz="4" w:space="0" w:color="auto"/>
              <w:left w:val="nil"/>
              <w:bottom w:val="single" w:sz="4" w:space="0" w:color="auto"/>
              <w:right w:val="single" w:sz="4" w:space="0" w:color="auto"/>
            </w:tcBorders>
            <w:shd w:val="clear" w:color="auto" w:fill="auto"/>
            <w:noWrap/>
            <w:vAlign w:val="bottom"/>
            <w:hideMark/>
          </w:tcPr>
          <w:p w:rsidR="00C529A8" w:rsidRPr="00C529A8" w:rsidRDefault="00C529A8" w:rsidP="00C529A8">
            <w:pPr>
              <w:rPr>
                <w:color w:val="000000"/>
                <w:sz w:val="22"/>
                <w:szCs w:val="22"/>
              </w:rPr>
            </w:pPr>
            <w:r w:rsidRPr="00C529A8">
              <w:rPr>
                <w:color w:val="000000"/>
                <w:sz w:val="22"/>
                <w:szCs w:val="22"/>
              </w:rPr>
              <w:t>до 25 августа 2017 года</w:t>
            </w:r>
          </w:p>
        </w:tc>
      </w:tr>
      <w:tr w:rsidR="00C529A8" w:rsidRPr="00C529A8" w:rsidTr="006B6778">
        <w:trPr>
          <w:trHeight w:val="623"/>
        </w:trPr>
        <w:tc>
          <w:tcPr>
            <w:tcW w:w="43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9A8" w:rsidRPr="00C529A8" w:rsidRDefault="00C529A8" w:rsidP="00C529A8">
            <w:pPr>
              <w:jc w:val="center"/>
              <w:rPr>
                <w:color w:val="000000"/>
                <w:sz w:val="22"/>
                <w:szCs w:val="22"/>
              </w:rPr>
            </w:pPr>
            <w:r w:rsidRPr="00C529A8">
              <w:rPr>
                <w:color w:val="000000"/>
                <w:sz w:val="22"/>
                <w:szCs w:val="22"/>
              </w:rPr>
              <w:t>Транспортировка товара:</w:t>
            </w:r>
          </w:p>
        </w:tc>
        <w:tc>
          <w:tcPr>
            <w:tcW w:w="11340" w:type="dxa"/>
            <w:gridSpan w:val="9"/>
            <w:tcBorders>
              <w:top w:val="single" w:sz="4" w:space="0" w:color="auto"/>
              <w:left w:val="nil"/>
              <w:bottom w:val="single" w:sz="4" w:space="0" w:color="auto"/>
              <w:right w:val="single" w:sz="4" w:space="0" w:color="auto"/>
            </w:tcBorders>
            <w:shd w:val="clear" w:color="auto" w:fill="auto"/>
            <w:vAlign w:val="center"/>
            <w:hideMark/>
          </w:tcPr>
          <w:p w:rsidR="00C529A8" w:rsidRPr="00C529A8" w:rsidRDefault="00C529A8" w:rsidP="00C529A8">
            <w:pPr>
              <w:rPr>
                <w:color w:val="000000"/>
                <w:sz w:val="22"/>
                <w:szCs w:val="22"/>
              </w:rPr>
            </w:pPr>
            <w:r w:rsidRPr="00C529A8">
              <w:rPr>
                <w:color w:val="000000"/>
                <w:sz w:val="22"/>
                <w:szCs w:val="22"/>
              </w:rPr>
              <w:t>Транспортировка товара осуществляется железнодорожным и/или автомобильным транспортом, в объеме транзитной (вагонной) нормы или кратной транзитной (вагонной) норме за счет Поставщика.</w:t>
            </w:r>
          </w:p>
        </w:tc>
      </w:tr>
      <w:tr w:rsidR="00C529A8" w:rsidRPr="00C529A8" w:rsidTr="006B6778">
        <w:trPr>
          <w:trHeight w:val="291"/>
        </w:trPr>
        <w:tc>
          <w:tcPr>
            <w:tcW w:w="439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9A8" w:rsidRPr="00C529A8" w:rsidRDefault="00C529A8" w:rsidP="00C529A8">
            <w:pPr>
              <w:jc w:val="center"/>
              <w:rPr>
                <w:color w:val="000000"/>
                <w:sz w:val="22"/>
                <w:szCs w:val="22"/>
              </w:rPr>
            </w:pPr>
            <w:r w:rsidRPr="00C529A8">
              <w:rPr>
                <w:color w:val="000000"/>
                <w:sz w:val="22"/>
                <w:szCs w:val="22"/>
              </w:rPr>
              <w:t>Гарантийные обязательства</w:t>
            </w:r>
          </w:p>
        </w:tc>
        <w:tc>
          <w:tcPr>
            <w:tcW w:w="11340" w:type="dxa"/>
            <w:gridSpan w:val="9"/>
            <w:tcBorders>
              <w:top w:val="single" w:sz="4" w:space="0" w:color="auto"/>
              <w:left w:val="nil"/>
              <w:bottom w:val="single" w:sz="4" w:space="0" w:color="auto"/>
              <w:right w:val="single" w:sz="4" w:space="0" w:color="auto"/>
            </w:tcBorders>
            <w:shd w:val="clear" w:color="auto" w:fill="auto"/>
            <w:noWrap/>
            <w:vAlign w:val="bottom"/>
            <w:hideMark/>
          </w:tcPr>
          <w:p w:rsidR="00C529A8" w:rsidRPr="00C529A8" w:rsidRDefault="00C529A8" w:rsidP="00C529A8">
            <w:pPr>
              <w:rPr>
                <w:color w:val="000000"/>
                <w:sz w:val="22"/>
                <w:szCs w:val="22"/>
              </w:rPr>
            </w:pPr>
            <w:r w:rsidRPr="00C529A8">
              <w:rPr>
                <w:color w:val="000000"/>
                <w:sz w:val="22"/>
                <w:szCs w:val="22"/>
              </w:rPr>
              <w:t>не менее 12 месяцев</w:t>
            </w:r>
          </w:p>
        </w:tc>
      </w:tr>
      <w:tr w:rsidR="00C529A8" w:rsidRPr="00C529A8" w:rsidTr="006B6778">
        <w:trPr>
          <w:trHeight w:val="291"/>
        </w:trPr>
        <w:tc>
          <w:tcPr>
            <w:tcW w:w="439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9A8" w:rsidRPr="00C529A8" w:rsidRDefault="00C529A8" w:rsidP="00C529A8">
            <w:pPr>
              <w:jc w:val="center"/>
              <w:rPr>
                <w:color w:val="000000"/>
                <w:sz w:val="22"/>
                <w:szCs w:val="22"/>
              </w:rPr>
            </w:pPr>
            <w:r w:rsidRPr="00C529A8">
              <w:rPr>
                <w:color w:val="000000"/>
                <w:sz w:val="22"/>
                <w:szCs w:val="22"/>
              </w:rPr>
              <w:t>Инициатор закупки:</w:t>
            </w:r>
          </w:p>
        </w:tc>
        <w:tc>
          <w:tcPr>
            <w:tcW w:w="11340" w:type="dxa"/>
            <w:gridSpan w:val="9"/>
            <w:tcBorders>
              <w:top w:val="single" w:sz="4" w:space="0" w:color="auto"/>
              <w:left w:val="nil"/>
              <w:bottom w:val="single" w:sz="4" w:space="0" w:color="auto"/>
              <w:right w:val="single" w:sz="4" w:space="0" w:color="auto"/>
            </w:tcBorders>
            <w:shd w:val="clear" w:color="auto" w:fill="auto"/>
            <w:noWrap/>
            <w:vAlign w:val="bottom"/>
            <w:hideMark/>
          </w:tcPr>
          <w:p w:rsidR="00C529A8" w:rsidRPr="00C529A8" w:rsidRDefault="00C529A8" w:rsidP="00C529A8">
            <w:pPr>
              <w:rPr>
                <w:color w:val="000000"/>
                <w:sz w:val="22"/>
                <w:szCs w:val="22"/>
              </w:rPr>
            </w:pPr>
            <w:r w:rsidRPr="00C529A8">
              <w:rPr>
                <w:color w:val="000000"/>
                <w:sz w:val="22"/>
                <w:szCs w:val="22"/>
              </w:rPr>
              <w:t>Шиц Дмитрий Васильевич тел. (347) 221-55-97, эл. почта d.shic@bashtel.ru</w:t>
            </w:r>
          </w:p>
        </w:tc>
      </w:tr>
      <w:tr w:rsidR="00C529A8" w:rsidRPr="00C529A8" w:rsidTr="006B6778">
        <w:trPr>
          <w:trHeight w:val="291"/>
        </w:trPr>
        <w:tc>
          <w:tcPr>
            <w:tcW w:w="439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9A8" w:rsidRPr="00C529A8" w:rsidRDefault="00C529A8" w:rsidP="00C529A8">
            <w:pPr>
              <w:jc w:val="center"/>
              <w:rPr>
                <w:color w:val="000000"/>
                <w:sz w:val="22"/>
                <w:szCs w:val="22"/>
              </w:rPr>
            </w:pPr>
            <w:r w:rsidRPr="00C529A8">
              <w:rPr>
                <w:color w:val="000000"/>
                <w:sz w:val="22"/>
                <w:szCs w:val="22"/>
              </w:rPr>
              <w:t>Контактное лицо по тех. Вопросам</w:t>
            </w:r>
          </w:p>
        </w:tc>
        <w:tc>
          <w:tcPr>
            <w:tcW w:w="11340" w:type="dxa"/>
            <w:gridSpan w:val="9"/>
            <w:tcBorders>
              <w:top w:val="single" w:sz="4" w:space="0" w:color="auto"/>
              <w:left w:val="nil"/>
              <w:bottom w:val="single" w:sz="4" w:space="0" w:color="auto"/>
              <w:right w:val="single" w:sz="4" w:space="0" w:color="auto"/>
            </w:tcBorders>
            <w:shd w:val="clear" w:color="auto" w:fill="auto"/>
            <w:noWrap/>
            <w:vAlign w:val="bottom"/>
            <w:hideMark/>
          </w:tcPr>
          <w:p w:rsidR="00C529A8" w:rsidRPr="00C529A8" w:rsidRDefault="00C529A8" w:rsidP="00C529A8">
            <w:pPr>
              <w:rPr>
                <w:color w:val="000000"/>
                <w:sz w:val="22"/>
                <w:szCs w:val="22"/>
              </w:rPr>
            </w:pPr>
            <w:r w:rsidRPr="00C529A8">
              <w:rPr>
                <w:color w:val="000000"/>
                <w:sz w:val="22"/>
                <w:szCs w:val="22"/>
              </w:rPr>
              <w:t>Мухамадеев Алексей Викторович (347) 221-55-87, эл. почта a.muhamadeevav@bashtel.ru</w:t>
            </w:r>
          </w:p>
        </w:tc>
      </w:tr>
      <w:tr w:rsidR="00276D7E" w:rsidRPr="00C529A8" w:rsidTr="006B6778">
        <w:trPr>
          <w:trHeight w:val="291"/>
        </w:trPr>
        <w:tc>
          <w:tcPr>
            <w:tcW w:w="521" w:type="dxa"/>
            <w:tcBorders>
              <w:top w:val="nil"/>
              <w:left w:val="nil"/>
              <w:bottom w:val="nil"/>
              <w:right w:val="nil"/>
            </w:tcBorders>
            <w:shd w:val="clear" w:color="auto" w:fill="auto"/>
            <w:noWrap/>
            <w:vAlign w:val="bottom"/>
            <w:hideMark/>
          </w:tcPr>
          <w:p w:rsidR="00C529A8" w:rsidRPr="00C529A8" w:rsidRDefault="00C529A8" w:rsidP="00C529A8">
            <w:pPr>
              <w:rPr>
                <w:rFonts w:ascii="Calibri" w:hAnsi="Calibri"/>
                <w:color w:val="000000"/>
                <w:sz w:val="22"/>
                <w:szCs w:val="22"/>
              </w:rPr>
            </w:pPr>
          </w:p>
        </w:tc>
        <w:tc>
          <w:tcPr>
            <w:tcW w:w="1606" w:type="dxa"/>
            <w:tcBorders>
              <w:top w:val="nil"/>
              <w:left w:val="nil"/>
              <w:bottom w:val="nil"/>
              <w:right w:val="nil"/>
            </w:tcBorders>
            <w:shd w:val="clear" w:color="auto" w:fill="auto"/>
            <w:noWrap/>
            <w:vAlign w:val="bottom"/>
            <w:hideMark/>
          </w:tcPr>
          <w:p w:rsidR="00C529A8" w:rsidRPr="00C529A8" w:rsidRDefault="00C529A8" w:rsidP="00C529A8">
            <w:pPr>
              <w:jc w:val="center"/>
              <w:rPr>
                <w:sz w:val="20"/>
                <w:szCs w:val="20"/>
              </w:rPr>
            </w:pPr>
          </w:p>
        </w:tc>
        <w:tc>
          <w:tcPr>
            <w:tcW w:w="2268" w:type="dxa"/>
            <w:tcBorders>
              <w:top w:val="nil"/>
              <w:left w:val="nil"/>
              <w:bottom w:val="nil"/>
              <w:right w:val="nil"/>
            </w:tcBorders>
            <w:shd w:val="clear" w:color="auto" w:fill="auto"/>
            <w:noWrap/>
            <w:vAlign w:val="bottom"/>
            <w:hideMark/>
          </w:tcPr>
          <w:p w:rsidR="00C529A8" w:rsidRPr="00C529A8" w:rsidRDefault="00C529A8" w:rsidP="00C529A8">
            <w:pPr>
              <w:jc w:val="center"/>
              <w:rPr>
                <w:sz w:val="22"/>
                <w:szCs w:val="20"/>
              </w:rPr>
            </w:pPr>
          </w:p>
        </w:tc>
        <w:tc>
          <w:tcPr>
            <w:tcW w:w="2126" w:type="dxa"/>
            <w:tcBorders>
              <w:top w:val="nil"/>
              <w:left w:val="nil"/>
              <w:bottom w:val="nil"/>
              <w:right w:val="nil"/>
            </w:tcBorders>
            <w:shd w:val="clear" w:color="auto" w:fill="auto"/>
            <w:noWrap/>
            <w:vAlign w:val="bottom"/>
            <w:hideMark/>
          </w:tcPr>
          <w:p w:rsidR="00C529A8" w:rsidRPr="00C529A8" w:rsidRDefault="00C529A8" w:rsidP="00C529A8">
            <w:pPr>
              <w:jc w:val="center"/>
              <w:rPr>
                <w:sz w:val="22"/>
                <w:szCs w:val="20"/>
              </w:rPr>
            </w:pPr>
          </w:p>
        </w:tc>
        <w:tc>
          <w:tcPr>
            <w:tcW w:w="1843" w:type="dxa"/>
            <w:tcBorders>
              <w:top w:val="nil"/>
              <w:left w:val="nil"/>
              <w:bottom w:val="nil"/>
              <w:right w:val="nil"/>
            </w:tcBorders>
            <w:shd w:val="clear" w:color="auto" w:fill="auto"/>
            <w:noWrap/>
            <w:vAlign w:val="bottom"/>
            <w:hideMark/>
          </w:tcPr>
          <w:p w:rsidR="00C529A8" w:rsidRPr="00C529A8" w:rsidRDefault="00C529A8" w:rsidP="00C529A8">
            <w:pPr>
              <w:jc w:val="center"/>
              <w:rPr>
                <w:sz w:val="22"/>
                <w:szCs w:val="20"/>
              </w:rPr>
            </w:pPr>
          </w:p>
        </w:tc>
        <w:tc>
          <w:tcPr>
            <w:tcW w:w="708"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851"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792"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1146"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1322"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1276"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1276" w:type="dxa"/>
            <w:tcBorders>
              <w:top w:val="nil"/>
              <w:left w:val="nil"/>
              <w:bottom w:val="nil"/>
              <w:right w:val="nil"/>
            </w:tcBorders>
            <w:shd w:val="clear" w:color="auto" w:fill="auto"/>
            <w:noWrap/>
            <w:vAlign w:val="bottom"/>
            <w:hideMark/>
          </w:tcPr>
          <w:p w:rsidR="00C529A8" w:rsidRPr="00C529A8" w:rsidRDefault="00C529A8" w:rsidP="00C529A8">
            <w:pPr>
              <w:rPr>
                <w:sz w:val="20"/>
                <w:szCs w:val="20"/>
              </w:rPr>
            </w:pPr>
          </w:p>
        </w:tc>
      </w:tr>
      <w:tr w:rsidR="00276D7E" w:rsidRPr="00C529A8" w:rsidTr="006B6778">
        <w:trPr>
          <w:trHeight w:val="291"/>
        </w:trPr>
        <w:tc>
          <w:tcPr>
            <w:tcW w:w="521" w:type="dxa"/>
            <w:tcBorders>
              <w:top w:val="nil"/>
              <w:left w:val="nil"/>
              <w:bottom w:val="nil"/>
              <w:right w:val="nil"/>
            </w:tcBorders>
            <w:shd w:val="clear" w:color="auto" w:fill="auto"/>
            <w:noWrap/>
            <w:vAlign w:val="bottom"/>
            <w:hideMark/>
          </w:tcPr>
          <w:p w:rsidR="00C529A8" w:rsidRPr="00C529A8" w:rsidRDefault="00C529A8" w:rsidP="00C529A8">
            <w:pPr>
              <w:rPr>
                <w:sz w:val="20"/>
                <w:szCs w:val="20"/>
              </w:rPr>
            </w:pPr>
          </w:p>
        </w:tc>
        <w:tc>
          <w:tcPr>
            <w:tcW w:w="1606" w:type="dxa"/>
            <w:tcBorders>
              <w:top w:val="nil"/>
              <w:left w:val="nil"/>
              <w:bottom w:val="nil"/>
              <w:right w:val="nil"/>
            </w:tcBorders>
            <w:shd w:val="clear" w:color="auto" w:fill="auto"/>
            <w:noWrap/>
            <w:vAlign w:val="bottom"/>
            <w:hideMark/>
          </w:tcPr>
          <w:p w:rsidR="00C529A8" w:rsidRPr="00C529A8" w:rsidRDefault="00C529A8" w:rsidP="00C529A8">
            <w:pPr>
              <w:rPr>
                <w:sz w:val="20"/>
                <w:szCs w:val="20"/>
              </w:rPr>
            </w:pPr>
          </w:p>
        </w:tc>
        <w:tc>
          <w:tcPr>
            <w:tcW w:w="2268"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2126"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1843"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708"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851"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792"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1146"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1322"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1276"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1276" w:type="dxa"/>
            <w:tcBorders>
              <w:top w:val="nil"/>
              <w:left w:val="nil"/>
              <w:bottom w:val="nil"/>
              <w:right w:val="nil"/>
            </w:tcBorders>
            <w:shd w:val="clear" w:color="auto" w:fill="auto"/>
            <w:noWrap/>
            <w:vAlign w:val="bottom"/>
            <w:hideMark/>
          </w:tcPr>
          <w:p w:rsidR="00C529A8" w:rsidRPr="00C529A8" w:rsidRDefault="00C529A8" w:rsidP="00C529A8">
            <w:pPr>
              <w:rPr>
                <w:sz w:val="20"/>
                <w:szCs w:val="20"/>
              </w:rPr>
            </w:pPr>
          </w:p>
        </w:tc>
      </w:tr>
      <w:tr w:rsidR="00276D7E" w:rsidRPr="00C529A8" w:rsidTr="006B6778">
        <w:trPr>
          <w:trHeight w:val="291"/>
        </w:trPr>
        <w:tc>
          <w:tcPr>
            <w:tcW w:w="521" w:type="dxa"/>
            <w:tcBorders>
              <w:top w:val="nil"/>
              <w:left w:val="nil"/>
              <w:bottom w:val="nil"/>
              <w:right w:val="nil"/>
            </w:tcBorders>
            <w:shd w:val="clear" w:color="auto" w:fill="auto"/>
            <w:noWrap/>
            <w:vAlign w:val="bottom"/>
            <w:hideMark/>
          </w:tcPr>
          <w:p w:rsidR="00C529A8" w:rsidRPr="00C529A8" w:rsidRDefault="00C529A8" w:rsidP="006B6778">
            <w:pPr>
              <w:rPr>
                <w:sz w:val="20"/>
                <w:szCs w:val="20"/>
              </w:rPr>
            </w:pPr>
          </w:p>
        </w:tc>
        <w:tc>
          <w:tcPr>
            <w:tcW w:w="3874" w:type="dxa"/>
            <w:gridSpan w:val="2"/>
            <w:tcBorders>
              <w:top w:val="nil"/>
              <w:left w:val="nil"/>
              <w:bottom w:val="nil"/>
              <w:right w:val="nil"/>
            </w:tcBorders>
            <w:shd w:val="clear" w:color="auto" w:fill="auto"/>
            <w:noWrap/>
            <w:vAlign w:val="bottom"/>
            <w:hideMark/>
          </w:tcPr>
          <w:p w:rsidR="00C529A8" w:rsidRPr="00C529A8" w:rsidRDefault="00C529A8" w:rsidP="006B6778">
            <w:pPr>
              <w:rPr>
                <w:color w:val="000000"/>
                <w:sz w:val="22"/>
                <w:szCs w:val="22"/>
              </w:rPr>
            </w:pPr>
            <w:r w:rsidRPr="00C529A8">
              <w:rPr>
                <w:color w:val="000000"/>
                <w:sz w:val="22"/>
                <w:szCs w:val="22"/>
              </w:rPr>
              <w:t>Генеральный директор</w:t>
            </w:r>
          </w:p>
        </w:tc>
        <w:tc>
          <w:tcPr>
            <w:tcW w:w="2126" w:type="dxa"/>
            <w:tcBorders>
              <w:top w:val="nil"/>
              <w:left w:val="nil"/>
              <w:bottom w:val="nil"/>
              <w:right w:val="nil"/>
            </w:tcBorders>
            <w:shd w:val="clear" w:color="auto" w:fill="auto"/>
            <w:noWrap/>
            <w:vAlign w:val="bottom"/>
            <w:hideMark/>
          </w:tcPr>
          <w:p w:rsidR="00C529A8" w:rsidRPr="00C529A8" w:rsidRDefault="00C529A8" w:rsidP="006B6778">
            <w:pPr>
              <w:rPr>
                <w:color w:val="000000"/>
                <w:sz w:val="22"/>
                <w:szCs w:val="22"/>
              </w:rPr>
            </w:pPr>
          </w:p>
        </w:tc>
        <w:tc>
          <w:tcPr>
            <w:tcW w:w="1843" w:type="dxa"/>
            <w:tcBorders>
              <w:top w:val="nil"/>
              <w:left w:val="nil"/>
              <w:bottom w:val="nil"/>
              <w:right w:val="nil"/>
            </w:tcBorders>
            <w:shd w:val="clear" w:color="auto" w:fill="auto"/>
            <w:noWrap/>
            <w:vAlign w:val="bottom"/>
            <w:hideMark/>
          </w:tcPr>
          <w:p w:rsidR="00C529A8" w:rsidRPr="00C529A8" w:rsidRDefault="00C529A8" w:rsidP="006B6778">
            <w:pPr>
              <w:rPr>
                <w:sz w:val="22"/>
                <w:szCs w:val="20"/>
              </w:rPr>
            </w:pPr>
          </w:p>
        </w:tc>
        <w:tc>
          <w:tcPr>
            <w:tcW w:w="708" w:type="dxa"/>
            <w:tcBorders>
              <w:top w:val="nil"/>
              <w:left w:val="nil"/>
              <w:bottom w:val="nil"/>
              <w:right w:val="nil"/>
            </w:tcBorders>
            <w:shd w:val="clear" w:color="auto" w:fill="auto"/>
            <w:noWrap/>
            <w:vAlign w:val="bottom"/>
            <w:hideMark/>
          </w:tcPr>
          <w:p w:rsidR="00C529A8" w:rsidRPr="00C529A8" w:rsidRDefault="00C529A8" w:rsidP="006B6778">
            <w:pPr>
              <w:rPr>
                <w:sz w:val="22"/>
                <w:szCs w:val="20"/>
              </w:rPr>
            </w:pPr>
          </w:p>
        </w:tc>
        <w:tc>
          <w:tcPr>
            <w:tcW w:w="851" w:type="dxa"/>
            <w:tcBorders>
              <w:top w:val="nil"/>
              <w:left w:val="nil"/>
              <w:bottom w:val="nil"/>
              <w:right w:val="nil"/>
            </w:tcBorders>
            <w:shd w:val="clear" w:color="auto" w:fill="auto"/>
            <w:noWrap/>
            <w:vAlign w:val="bottom"/>
            <w:hideMark/>
          </w:tcPr>
          <w:p w:rsidR="00C529A8" w:rsidRPr="00C529A8" w:rsidRDefault="00C529A8" w:rsidP="006B6778">
            <w:pPr>
              <w:rPr>
                <w:sz w:val="22"/>
                <w:szCs w:val="20"/>
              </w:rPr>
            </w:pPr>
          </w:p>
        </w:tc>
        <w:tc>
          <w:tcPr>
            <w:tcW w:w="792" w:type="dxa"/>
            <w:tcBorders>
              <w:top w:val="nil"/>
              <w:left w:val="nil"/>
              <w:bottom w:val="nil"/>
              <w:right w:val="nil"/>
            </w:tcBorders>
            <w:shd w:val="clear" w:color="auto" w:fill="auto"/>
            <w:noWrap/>
            <w:vAlign w:val="bottom"/>
            <w:hideMark/>
          </w:tcPr>
          <w:p w:rsidR="00C529A8" w:rsidRPr="00C529A8" w:rsidRDefault="00C529A8" w:rsidP="006B6778">
            <w:pPr>
              <w:rPr>
                <w:sz w:val="22"/>
                <w:szCs w:val="20"/>
              </w:rPr>
            </w:pPr>
          </w:p>
        </w:tc>
        <w:tc>
          <w:tcPr>
            <w:tcW w:w="1146" w:type="dxa"/>
            <w:tcBorders>
              <w:top w:val="nil"/>
              <w:left w:val="nil"/>
              <w:bottom w:val="nil"/>
              <w:right w:val="nil"/>
            </w:tcBorders>
            <w:shd w:val="clear" w:color="auto" w:fill="auto"/>
            <w:noWrap/>
            <w:vAlign w:val="bottom"/>
            <w:hideMark/>
          </w:tcPr>
          <w:p w:rsidR="00C529A8" w:rsidRPr="00C529A8" w:rsidRDefault="00C529A8" w:rsidP="006B6778">
            <w:pPr>
              <w:rPr>
                <w:sz w:val="22"/>
                <w:szCs w:val="20"/>
              </w:rPr>
            </w:pPr>
          </w:p>
        </w:tc>
        <w:tc>
          <w:tcPr>
            <w:tcW w:w="2598" w:type="dxa"/>
            <w:gridSpan w:val="2"/>
            <w:tcBorders>
              <w:top w:val="nil"/>
              <w:left w:val="nil"/>
              <w:bottom w:val="nil"/>
              <w:right w:val="nil"/>
            </w:tcBorders>
            <w:shd w:val="clear" w:color="auto" w:fill="auto"/>
            <w:noWrap/>
            <w:vAlign w:val="bottom"/>
            <w:hideMark/>
          </w:tcPr>
          <w:p w:rsidR="00C529A8" w:rsidRPr="00C529A8" w:rsidRDefault="00C529A8" w:rsidP="006B6778">
            <w:pPr>
              <w:rPr>
                <w:color w:val="000000"/>
                <w:sz w:val="22"/>
                <w:szCs w:val="22"/>
              </w:rPr>
            </w:pPr>
            <w:r w:rsidRPr="00C529A8">
              <w:rPr>
                <w:color w:val="000000"/>
                <w:sz w:val="22"/>
                <w:szCs w:val="22"/>
              </w:rPr>
              <w:t>Генеральный директор</w:t>
            </w:r>
          </w:p>
        </w:tc>
        <w:tc>
          <w:tcPr>
            <w:tcW w:w="1276" w:type="dxa"/>
            <w:tcBorders>
              <w:top w:val="nil"/>
              <w:left w:val="nil"/>
              <w:bottom w:val="nil"/>
              <w:right w:val="nil"/>
            </w:tcBorders>
            <w:shd w:val="clear" w:color="auto" w:fill="auto"/>
            <w:noWrap/>
            <w:vAlign w:val="bottom"/>
            <w:hideMark/>
          </w:tcPr>
          <w:p w:rsidR="00C529A8" w:rsidRPr="00C529A8" w:rsidRDefault="00C529A8" w:rsidP="006B6778">
            <w:pPr>
              <w:rPr>
                <w:rFonts w:ascii="Calibri" w:hAnsi="Calibri"/>
                <w:color w:val="000000"/>
                <w:sz w:val="22"/>
                <w:szCs w:val="22"/>
              </w:rPr>
            </w:pPr>
          </w:p>
        </w:tc>
      </w:tr>
      <w:tr w:rsidR="0003083B" w:rsidRPr="00C529A8" w:rsidTr="006B6778">
        <w:trPr>
          <w:trHeight w:val="291"/>
        </w:trPr>
        <w:tc>
          <w:tcPr>
            <w:tcW w:w="521" w:type="dxa"/>
            <w:tcBorders>
              <w:top w:val="nil"/>
              <w:left w:val="nil"/>
              <w:bottom w:val="nil"/>
              <w:right w:val="nil"/>
            </w:tcBorders>
            <w:shd w:val="clear" w:color="auto" w:fill="auto"/>
            <w:noWrap/>
            <w:vAlign w:val="bottom"/>
            <w:hideMark/>
          </w:tcPr>
          <w:p w:rsidR="00C529A8" w:rsidRPr="00C529A8" w:rsidRDefault="00C529A8" w:rsidP="006B6778">
            <w:pPr>
              <w:rPr>
                <w:sz w:val="20"/>
                <w:szCs w:val="20"/>
              </w:rPr>
            </w:pPr>
          </w:p>
        </w:tc>
        <w:tc>
          <w:tcPr>
            <w:tcW w:w="3874" w:type="dxa"/>
            <w:gridSpan w:val="2"/>
            <w:tcBorders>
              <w:top w:val="nil"/>
              <w:left w:val="nil"/>
              <w:bottom w:val="nil"/>
              <w:right w:val="nil"/>
            </w:tcBorders>
            <w:shd w:val="clear" w:color="auto" w:fill="auto"/>
            <w:noWrap/>
            <w:vAlign w:val="bottom"/>
            <w:hideMark/>
          </w:tcPr>
          <w:p w:rsidR="00C529A8" w:rsidRPr="00C529A8" w:rsidRDefault="00C529A8" w:rsidP="006B6778">
            <w:pPr>
              <w:rPr>
                <w:color w:val="000000"/>
                <w:sz w:val="22"/>
                <w:szCs w:val="22"/>
              </w:rPr>
            </w:pPr>
            <w:r w:rsidRPr="00C529A8">
              <w:rPr>
                <w:color w:val="000000"/>
                <w:sz w:val="22"/>
                <w:szCs w:val="22"/>
              </w:rPr>
              <w:t>ПАО "Башинформсвязь"</w:t>
            </w:r>
          </w:p>
        </w:tc>
        <w:tc>
          <w:tcPr>
            <w:tcW w:w="2126" w:type="dxa"/>
            <w:tcBorders>
              <w:top w:val="nil"/>
              <w:left w:val="nil"/>
              <w:bottom w:val="nil"/>
              <w:right w:val="nil"/>
            </w:tcBorders>
            <w:shd w:val="clear" w:color="auto" w:fill="auto"/>
            <w:noWrap/>
            <w:vAlign w:val="bottom"/>
            <w:hideMark/>
          </w:tcPr>
          <w:p w:rsidR="00C529A8" w:rsidRPr="00C529A8" w:rsidRDefault="00C529A8" w:rsidP="006B6778">
            <w:pPr>
              <w:rPr>
                <w:color w:val="000000"/>
                <w:sz w:val="22"/>
                <w:szCs w:val="22"/>
              </w:rPr>
            </w:pPr>
          </w:p>
        </w:tc>
        <w:tc>
          <w:tcPr>
            <w:tcW w:w="1843" w:type="dxa"/>
            <w:tcBorders>
              <w:top w:val="nil"/>
              <w:left w:val="nil"/>
              <w:bottom w:val="nil"/>
              <w:right w:val="nil"/>
            </w:tcBorders>
            <w:shd w:val="clear" w:color="auto" w:fill="auto"/>
            <w:noWrap/>
            <w:vAlign w:val="bottom"/>
            <w:hideMark/>
          </w:tcPr>
          <w:p w:rsidR="00C529A8" w:rsidRPr="00C529A8" w:rsidRDefault="00C529A8" w:rsidP="006B6778">
            <w:pPr>
              <w:rPr>
                <w:sz w:val="22"/>
                <w:szCs w:val="20"/>
              </w:rPr>
            </w:pPr>
          </w:p>
        </w:tc>
        <w:tc>
          <w:tcPr>
            <w:tcW w:w="708" w:type="dxa"/>
            <w:tcBorders>
              <w:top w:val="nil"/>
              <w:left w:val="nil"/>
              <w:bottom w:val="nil"/>
              <w:right w:val="nil"/>
            </w:tcBorders>
            <w:shd w:val="clear" w:color="auto" w:fill="auto"/>
            <w:noWrap/>
            <w:vAlign w:val="bottom"/>
            <w:hideMark/>
          </w:tcPr>
          <w:p w:rsidR="00C529A8" w:rsidRPr="00C529A8" w:rsidRDefault="00C529A8" w:rsidP="006B6778">
            <w:pPr>
              <w:rPr>
                <w:sz w:val="22"/>
                <w:szCs w:val="20"/>
              </w:rPr>
            </w:pPr>
          </w:p>
        </w:tc>
        <w:tc>
          <w:tcPr>
            <w:tcW w:w="851" w:type="dxa"/>
            <w:tcBorders>
              <w:top w:val="nil"/>
              <w:left w:val="nil"/>
              <w:bottom w:val="nil"/>
              <w:right w:val="nil"/>
            </w:tcBorders>
            <w:shd w:val="clear" w:color="auto" w:fill="auto"/>
            <w:noWrap/>
            <w:vAlign w:val="bottom"/>
            <w:hideMark/>
          </w:tcPr>
          <w:p w:rsidR="00C529A8" w:rsidRPr="00C529A8" w:rsidRDefault="00C529A8" w:rsidP="006B6778">
            <w:pPr>
              <w:rPr>
                <w:sz w:val="22"/>
                <w:szCs w:val="20"/>
              </w:rPr>
            </w:pPr>
          </w:p>
        </w:tc>
        <w:tc>
          <w:tcPr>
            <w:tcW w:w="792" w:type="dxa"/>
            <w:tcBorders>
              <w:top w:val="nil"/>
              <w:left w:val="nil"/>
              <w:bottom w:val="nil"/>
              <w:right w:val="nil"/>
            </w:tcBorders>
            <w:shd w:val="clear" w:color="auto" w:fill="auto"/>
            <w:noWrap/>
            <w:vAlign w:val="bottom"/>
            <w:hideMark/>
          </w:tcPr>
          <w:p w:rsidR="00C529A8" w:rsidRPr="00C529A8" w:rsidRDefault="00C529A8" w:rsidP="006B6778">
            <w:pPr>
              <w:rPr>
                <w:sz w:val="22"/>
                <w:szCs w:val="20"/>
              </w:rPr>
            </w:pPr>
          </w:p>
        </w:tc>
        <w:tc>
          <w:tcPr>
            <w:tcW w:w="1146" w:type="dxa"/>
            <w:tcBorders>
              <w:top w:val="nil"/>
              <w:left w:val="nil"/>
              <w:bottom w:val="nil"/>
              <w:right w:val="nil"/>
            </w:tcBorders>
            <w:shd w:val="clear" w:color="auto" w:fill="auto"/>
            <w:noWrap/>
            <w:vAlign w:val="bottom"/>
            <w:hideMark/>
          </w:tcPr>
          <w:p w:rsidR="00C529A8" w:rsidRPr="00C529A8" w:rsidRDefault="00C529A8" w:rsidP="006B6778">
            <w:pPr>
              <w:rPr>
                <w:sz w:val="22"/>
                <w:szCs w:val="20"/>
              </w:rPr>
            </w:pPr>
          </w:p>
        </w:tc>
        <w:tc>
          <w:tcPr>
            <w:tcW w:w="3874" w:type="dxa"/>
            <w:gridSpan w:val="3"/>
            <w:tcBorders>
              <w:top w:val="nil"/>
              <w:left w:val="nil"/>
              <w:bottom w:val="nil"/>
              <w:right w:val="nil"/>
            </w:tcBorders>
            <w:shd w:val="clear" w:color="auto" w:fill="auto"/>
            <w:noWrap/>
            <w:vAlign w:val="bottom"/>
            <w:hideMark/>
          </w:tcPr>
          <w:p w:rsidR="00C529A8" w:rsidRPr="00C529A8" w:rsidRDefault="00C529A8" w:rsidP="006B6778">
            <w:pPr>
              <w:rPr>
                <w:color w:val="000000"/>
                <w:sz w:val="22"/>
                <w:szCs w:val="22"/>
              </w:rPr>
            </w:pPr>
            <w:r w:rsidRPr="00C529A8">
              <w:rPr>
                <w:color w:val="000000"/>
                <w:sz w:val="22"/>
                <w:szCs w:val="22"/>
              </w:rPr>
              <w:t>ООО "Интеллектуальные системы и технологии"</w:t>
            </w:r>
          </w:p>
        </w:tc>
      </w:tr>
      <w:tr w:rsidR="00276D7E" w:rsidRPr="00C529A8" w:rsidTr="006B6778">
        <w:trPr>
          <w:trHeight w:val="291"/>
        </w:trPr>
        <w:tc>
          <w:tcPr>
            <w:tcW w:w="521" w:type="dxa"/>
            <w:tcBorders>
              <w:top w:val="nil"/>
              <w:left w:val="nil"/>
              <w:bottom w:val="nil"/>
              <w:right w:val="nil"/>
            </w:tcBorders>
            <w:shd w:val="clear" w:color="auto" w:fill="auto"/>
            <w:noWrap/>
            <w:vAlign w:val="bottom"/>
            <w:hideMark/>
          </w:tcPr>
          <w:p w:rsidR="00C529A8" w:rsidRPr="00C529A8" w:rsidRDefault="00C529A8" w:rsidP="00C529A8">
            <w:pPr>
              <w:rPr>
                <w:rFonts w:ascii="Calibri" w:hAnsi="Calibri"/>
                <w:color w:val="000000"/>
                <w:sz w:val="22"/>
                <w:szCs w:val="22"/>
              </w:rPr>
            </w:pPr>
          </w:p>
        </w:tc>
        <w:tc>
          <w:tcPr>
            <w:tcW w:w="1606" w:type="dxa"/>
            <w:tcBorders>
              <w:top w:val="nil"/>
              <w:left w:val="nil"/>
              <w:bottom w:val="nil"/>
              <w:right w:val="nil"/>
            </w:tcBorders>
            <w:shd w:val="clear" w:color="auto" w:fill="auto"/>
            <w:noWrap/>
            <w:vAlign w:val="bottom"/>
            <w:hideMark/>
          </w:tcPr>
          <w:p w:rsidR="00C529A8" w:rsidRPr="00C529A8" w:rsidRDefault="00C529A8" w:rsidP="00C529A8">
            <w:pPr>
              <w:rPr>
                <w:sz w:val="20"/>
                <w:szCs w:val="20"/>
              </w:rPr>
            </w:pPr>
          </w:p>
        </w:tc>
        <w:tc>
          <w:tcPr>
            <w:tcW w:w="2268"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2126"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1843"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708"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851"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792"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1146"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1322"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1276"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1276" w:type="dxa"/>
            <w:tcBorders>
              <w:top w:val="nil"/>
              <w:left w:val="nil"/>
              <w:bottom w:val="nil"/>
              <w:right w:val="nil"/>
            </w:tcBorders>
            <w:shd w:val="clear" w:color="auto" w:fill="auto"/>
            <w:noWrap/>
            <w:vAlign w:val="bottom"/>
            <w:hideMark/>
          </w:tcPr>
          <w:p w:rsidR="00C529A8" w:rsidRPr="00C529A8" w:rsidRDefault="00C529A8" w:rsidP="00C529A8">
            <w:pPr>
              <w:rPr>
                <w:sz w:val="20"/>
                <w:szCs w:val="20"/>
              </w:rPr>
            </w:pPr>
          </w:p>
        </w:tc>
      </w:tr>
      <w:tr w:rsidR="00276D7E" w:rsidRPr="00C529A8" w:rsidTr="006B6778">
        <w:trPr>
          <w:trHeight w:val="291"/>
        </w:trPr>
        <w:tc>
          <w:tcPr>
            <w:tcW w:w="521" w:type="dxa"/>
            <w:tcBorders>
              <w:top w:val="nil"/>
              <w:left w:val="nil"/>
              <w:bottom w:val="nil"/>
              <w:right w:val="nil"/>
            </w:tcBorders>
            <w:shd w:val="clear" w:color="auto" w:fill="auto"/>
            <w:noWrap/>
            <w:vAlign w:val="bottom"/>
            <w:hideMark/>
          </w:tcPr>
          <w:p w:rsidR="00C529A8" w:rsidRPr="00C529A8" w:rsidRDefault="00C529A8" w:rsidP="00C529A8">
            <w:pPr>
              <w:rPr>
                <w:sz w:val="20"/>
                <w:szCs w:val="20"/>
              </w:rPr>
            </w:pPr>
          </w:p>
        </w:tc>
        <w:tc>
          <w:tcPr>
            <w:tcW w:w="1606" w:type="dxa"/>
            <w:tcBorders>
              <w:top w:val="nil"/>
              <w:left w:val="nil"/>
              <w:bottom w:val="nil"/>
              <w:right w:val="nil"/>
            </w:tcBorders>
            <w:shd w:val="clear" w:color="auto" w:fill="auto"/>
            <w:noWrap/>
            <w:vAlign w:val="bottom"/>
            <w:hideMark/>
          </w:tcPr>
          <w:p w:rsidR="00C529A8" w:rsidRPr="00C529A8" w:rsidRDefault="006B6778" w:rsidP="00C529A8">
            <w:pPr>
              <w:rPr>
                <w:rFonts w:ascii="Calibri" w:hAnsi="Calibri"/>
                <w:color w:val="000000"/>
                <w:sz w:val="22"/>
                <w:szCs w:val="22"/>
              </w:rPr>
            </w:pPr>
            <w:r>
              <w:rPr>
                <w:rFonts w:ascii="Calibri" w:hAnsi="Calibri"/>
                <w:color w:val="000000"/>
                <w:sz w:val="22"/>
                <w:szCs w:val="22"/>
              </w:rPr>
              <w:t>____________</w:t>
            </w:r>
          </w:p>
        </w:tc>
        <w:tc>
          <w:tcPr>
            <w:tcW w:w="2268" w:type="dxa"/>
            <w:tcBorders>
              <w:top w:val="nil"/>
              <w:left w:val="nil"/>
              <w:bottom w:val="nil"/>
              <w:right w:val="nil"/>
            </w:tcBorders>
            <w:shd w:val="clear" w:color="auto" w:fill="auto"/>
            <w:noWrap/>
            <w:vAlign w:val="bottom"/>
            <w:hideMark/>
          </w:tcPr>
          <w:p w:rsidR="00C529A8" w:rsidRPr="00C529A8" w:rsidRDefault="00C529A8" w:rsidP="00C529A8">
            <w:pPr>
              <w:rPr>
                <w:color w:val="000000"/>
                <w:sz w:val="22"/>
                <w:szCs w:val="22"/>
              </w:rPr>
            </w:pPr>
            <w:r w:rsidRPr="00C529A8">
              <w:rPr>
                <w:color w:val="000000"/>
                <w:sz w:val="22"/>
                <w:szCs w:val="22"/>
              </w:rPr>
              <w:t>Долгоаршинных М.Г.</w:t>
            </w:r>
          </w:p>
        </w:tc>
        <w:tc>
          <w:tcPr>
            <w:tcW w:w="2126" w:type="dxa"/>
            <w:tcBorders>
              <w:top w:val="nil"/>
              <w:left w:val="nil"/>
              <w:bottom w:val="nil"/>
              <w:right w:val="nil"/>
            </w:tcBorders>
            <w:shd w:val="clear" w:color="auto" w:fill="auto"/>
            <w:noWrap/>
            <w:vAlign w:val="bottom"/>
            <w:hideMark/>
          </w:tcPr>
          <w:p w:rsidR="00C529A8" w:rsidRPr="00C529A8" w:rsidRDefault="00C529A8" w:rsidP="00C529A8">
            <w:pPr>
              <w:rPr>
                <w:color w:val="000000"/>
                <w:sz w:val="22"/>
                <w:szCs w:val="22"/>
              </w:rPr>
            </w:pPr>
          </w:p>
        </w:tc>
        <w:tc>
          <w:tcPr>
            <w:tcW w:w="1843"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708"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851"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792"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1146" w:type="dxa"/>
            <w:tcBorders>
              <w:top w:val="nil"/>
              <w:left w:val="nil"/>
              <w:bottom w:val="nil"/>
              <w:right w:val="nil"/>
            </w:tcBorders>
            <w:shd w:val="clear" w:color="auto" w:fill="auto"/>
            <w:noWrap/>
            <w:vAlign w:val="bottom"/>
            <w:hideMark/>
          </w:tcPr>
          <w:p w:rsidR="00C529A8" w:rsidRPr="00C529A8" w:rsidRDefault="00C529A8" w:rsidP="00C529A8">
            <w:pPr>
              <w:rPr>
                <w:sz w:val="22"/>
                <w:szCs w:val="20"/>
              </w:rPr>
            </w:pPr>
          </w:p>
        </w:tc>
        <w:tc>
          <w:tcPr>
            <w:tcW w:w="2598" w:type="dxa"/>
            <w:gridSpan w:val="2"/>
            <w:tcBorders>
              <w:top w:val="nil"/>
              <w:left w:val="nil"/>
              <w:bottom w:val="nil"/>
              <w:right w:val="nil"/>
            </w:tcBorders>
            <w:shd w:val="clear" w:color="auto" w:fill="auto"/>
            <w:noWrap/>
            <w:vAlign w:val="bottom"/>
            <w:hideMark/>
          </w:tcPr>
          <w:p w:rsidR="00C529A8" w:rsidRPr="00C529A8" w:rsidRDefault="006B6778" w:rsidP="00C529A8">
            <w:pPr>
              <w:rPr>
                <w:color w:val="000000"/>
                <w:sz w:val="22"/>
                <w:szCs w:val="22"/>
              </w:rPr>
            </w:pPr>
            <w:r>
              <w:rPr>
                <w:color w:val="000000"/>
                <w:sz w:val="22"/>
                <w:szCs w:val="22"/>
              </w:rPr>
              <w:t>__________</w:t>
            </w:r>
            <w:r w:rsidR="00C529A8" w:rsidRPr="00C529A8">
              <w:rPr>
                <w:color w:val="000000"/>
                <w:sz w:val="22"/>
                <w:szCs w:val="22"/>
              </w:rPr>
              <w:t>Посохин В.Е.</w:t>
            </w:r>
          </w:p>
        </w:tc>
        <w:tc>
          <w:tcPr>
            <w:tcW w:w="1276" w:type="dxa"/>
            <w:tcBorders>
              <w:top w:val="nil"/>
              <w:left w:val="nil"/>
              <w:bottom w:val="nil"/>
              <w:right w:val="nil"/>
            </w:tcBorders>
            <w:shd w:val="clear" w:color="auto" w:fill="auto"/>
            <w:noWrap/>
            <w:vAlign w:val="bottom"/>
            <w:hideMark/>
          </w:tcPr>
          <w:p w:rsidR="00C529A8" w:rsidRPr="00C529A8" w:rsidRDefault="00C529A8" w:rsidP="00C529A8">
            <w:pPr>
              <w:rPr>
                <w:rFonts w:ascii="Calibri" w:hAnsi="Calibri"/>
                <w:color w:val="000000"/>
                <w:sz w:val="22"/>
                <w:szCs w:val="22"/>
              </w:rPr>
            </w:pPr>
          </w:p>
        </w:tc>
      </w:tr>
      <w:tr w:rsidR="00276D7E" w:rsidRPr="00C529A8" w:rsidTr="006B6778">
        <w:trPr>
          <w:trHeight w:val="291"/>
        </w:trPr>
        <w:tc>
          <w:tcPr>
            <w:tcW w:w="521" w:type="dxa"/>
            <w:tcBorders>
              <w:top w:val="nil"/>
              <w:left w:val="nil"/>
              <w:bottom w:val="nil"/>
              <w:right w:val="nil"/>
            </w:tcBorders>
            <w:shd w:val="clear" w:color="auto" w:fill="auto"/>
            <w:noWrap/>
            <w:vAlign w:val="bottom"/>
            <w:hideMark/>
          </w:tcPr>
          <w:p w:rsidR="00C529A8" w:rsidRPr="00C529A8" w:rsidRDefault="00C529A8" w:rsidP="00C529A8">
            <w:pPr>
              <w:rPr>
                <w:sz w:val="20"/>
                <w:szCs w:val="20"/>
              </w:rPr>
            </w:pPr>
          </w:p>
        </w:tc>
        <w:tc>
          <w:tcPr>
            <w:tcW w:w="1606" w:type="dxa"/>
            <w:tcBorders>
              <w:top w:val="nil"/>
              <w:left w:val="nil"/>
              <w:bottom w:val="nil"/>
              <w:right w:val="nil"/>
            </w:tcBorders>
            <w:shd w:val="clear" w:color="auto" w:fill="auto"/>
            <w:noWrap/>
            <w:vAlign w:val="bottom"/>
            <w:hideMark/>
          </w:tcPr>
          <w:p w:rsidR="00C529A8" w:rsidRPr="00C529A8" w:rsidRDefault="00C529A8" w:rsidP="00C529A8">
            <w:pPr>
              <w:rPr>
                <w:sz w:val="20"/>
                <w:szCs w:val="20"/>
              </w:rPr>
            </w:pPr>
          </w:p>
        </w:tc>
        <w:tc>
          <w:tcPr>
            <w:tcW w:w="2268" w:type="dxa"/>
            <w:tcBorders>
              <w:top w:val="nil"/>
              <w:left w:val="nil"/>
              <w:bottom w:val="nil"/>
              <w:right w:val="nil"/>
            </w:tcBorders>
            <w:shd w:val="clear" w:color="auto" w:fill="auto"/>
            <w:noWrap/>
            <w:vAlign w:val="bottom"/>
            <w:hideMark/>
          </w:tcPr>
          <w:p w:rsidR="00C529A8" w:rsidRPr="00C529A8" w:rsidRDefault="00C529A8" w:rsidP="00C529A8">
            <w:pPr>
              <w:rPr>
                <w:sz w:val="20"/>
                <w:szCs w:val="20"/>
              </w:rPr>
            </w:pPr>
          </w:p>
        </w:tc>
        <w:tc>
          <w:tcPr>
            <w:tcW w:w="2126" w:type="dxa"/>
            <w:tcBorders>
              <w:top w:val="nil"/>
              <w:left w:val="nil"/>
              <w:bottom w:val="nil"/>
              <w:right w:val="nil"/>
            </w:tcBorders>
            <w:shd w:val="clear" w:color="auto" w:fill="auto"/>
            <w:noWrap/>
            <w:vAlign w:val="bottom"/>
            <w:hideMark/>
          </w:tcPr>
          <w:p w:rsidR="00C529A8" w:rsidRPr="00C529A8" w:rsidRDefault="00C529A8" w:rsidP="00C529A8">
            <w:pPr>
              <w:rPr>
                <w:sz w:val="20"/>
                <w:szCs w:val="20"/>
              </w:rPr>
            </w:pPr>
          </w:p>
        </w:tc>
        <w:tc>
          <w:tcPr>
            <w:tcW w:w="1843" w:type="dxa"/>
            <w:tcBorders>
              <w:top w:val="nil"/>
              <w:left w:val="nil"/>
              <w:bottom w:val="nil"/>
              <w:right w:val="nil"/>
            </w:tcBorders>
            <w:shd w:val="clear" w:color="auto" w:fill="auto"/>
            <w:noWrap/>
            <w:vAlign w:val="bottom"/>
            <w:hideMark/>
          </w:tcPr>
          <w:p w:rsidR="00C529A8" w:rsidRPr="00C529A8" w:rsidRDefault="00C529A8" w:rsidP="00C529A8">
            <w:pPr>
              <w:rPr>
                <w:sz w:val="20"/>
                <w:szCs w:val="20"/>
              </w:rPr>
            </w:pPr>
          </w:p>
        </w:tc>
        <w:tc>
          <w:tcPr>
            <w:tcW w:w="708" w:type="dxa"/>
            <w:tcBorders>
              <w:top w:val="nil"/>
              <w:left w:val="nil"/>
              <w:bottom w:val="nil"/>
              <w:right w:val="nil"/>
            </w:tcBorders>
            <w:shd w:val="clear" w:color="auto" w:fill="auto"/>
            <w:noWrap/>
            <w:vAlign w:val="bottom"/>
            <w:hideMark/>
          </w:tcPr>
          <w:p w:rsidR="00C529A8" w:rsidRPr="00C529A8" w:rsidRDefault="00C529A8" w:rsidP="00C529A8">
            <w:pPr>
              <w:rPr>
                <w:sz w:val="20"/>
                <w:szCs w:val="20"/>
              </w:rPr>
            </w:pPr>
          </w:p>
        </w:tc>
        <w:tc>
          <w:tcPr>
            <w:tcW w:w="851" w:type="dxa"/>
            <w:tcBorders>
              <w:top w:val="nil"/>
              <w:left w:val="nil"/>
              <w:bottom w:val="nil"/>
              <w:right w:val="nil"/>
            </w:tcBorders>
            <w:shd w:val="clear" w:color="auto" w:fill="auto"/>
            <w:noWrap/>
            <w:vAlign w:val="bottom"/>
            <w:hideMark/>
          </w:tcPr>
          <w:p w:rsidR="00C529A8" w:rsidRPr="00C529A8" w:rsidRDefault="00C529A8" w:rsidP="00C529A8">
            <w:pPr>
              <w:rPr>
                <w:sz w:val="20"/>
                <w:szCs w:val="20"/>
              </w:rPr>
            </w:pPr>
          </w:p>
        </w:tc>
        <w:tc>
          <w:tcPr>
            <w:tcW w:w="792" w:type="dxa"/>
            <w:tcBorders>
              <w:top w:val="nil"/>
              <w:left w:val="nil"/>
              <w:bottom w:val="nil"/>
              <w:right w:val="nil"/>
            </w:tcBorders>
            <w:shd w:val="clear" w:color="auto" w:fill="auto"/>
            <w:noWrap/>
            <w:vAlign w:val="bottom"/>
            <w:hideMark/>
          </w:tcPr>
          <w:p w:rsidR="00C529A8" w:rsidRPr="00C529A8" w:rsidRDefault="00C529A8" w:rsidP="00C529A8">
            <w:pPr>
              <w:rPr>
                <w:sz w:val="20"/>
                <w:szCs w:val="20"/>
              </w:rPr>
            </w:pPr>
          </w:p>
        </w:tc>
        <w:tc>
          <w:tcPr>
            <w:tcW w:w="1146" w:type="dxa"/>
            <w:tcBorders>
              <w:top w:val="nil"/>
              <w:left w:val="nil"/>
              <w:bottom w:val="nil"/>
              <w:right w:val="nil"/>
            </w:tcBorders>
            <w:shd w:val="clear" w:color="auto" w:fill="auto"/>
            <w:noWrap/>
            <w:vAlign w:val="bottom"/>
            <w:hideMark/>
          </w:tcPr>
          <w:p w:rsidR="00C529A8" w:rsidRPr="00C529A8" w:rsidRDefault="00C529A8" w:rsidP="00C529A8">
            <w:pPr>
              <w:rPr>
                <w:sz w:val="20"/>
                <w:szCs w:val="20"/>
              </w:rPr>
            </w:pPr>
          </w:p>
        </w:tc>
        <w:tc>
          <w:tcPr>
            <w:tcW w:w="1322" w:type="dxa"/>
            <w:tcBorders>
              <w:top w:val="nil"/>
              <w:left w:val="nil"/>
              <w:bottom w:val="nil"/>
              <w:right w:val="nil"/>
            </w:tcBorders>
            <w:shd w:val="clear" w:color="auto" w:fill="auto"/>
            <w:noWrap/>
            <w:vAlign w:val="bottom"/>
            <w:hideMark/>
          </w:tcPr>
          <w:p w:rsidR="00C529A8" w:rsidRPr="00C529A8" w:rsidRDefault="00C529A8" w:rsidP="00C529A8">
            <w:pPr>
              <w:rPr>
                <w:sz w:val="20"/>
                <w:szCs w:val="20"/>
              </w:rPr>
            </w:pPr>
          </w:p>
        </w:tc>
        <w:tc>
          <w:tcPr>
            <w:tcW w:w="1276" w:type="dxa"/>
            <w:tcBorders>
              <w:top w:val="nil"/>
              <w:left w:val="nil"/>
              <w:bottom w:val="nil"/>
              <w:right w:val="nil"/>
            </w:tcBorders>
            <w:shd w:val="clear" w:color="auto" w:fill="auto"/>
            <w:noWrap/>
            <w:vAlign w:val="bottom"/>
            <w:hideMark/>
          </w:tcPr>
          <w:p w:rsidR="00C529A8" w:rsidRPr="00C529A8" w:rsidRDefault="00C529A8" w:rsidP="00C529A8">
            <w:pPr>
              <w:rPr>
                <w:sz w:val="20"/>
                <w:szCs w:val="20"/>
              </w:rPr>
            </w:pPr>
          </w:p>
        </w:tc>
        <w:tc>
          <w:tcPr>
            <w:tcW w:w="1276" w:type="dxa"/>
            <w:tcBorders>
              <w:top w:val="nil"/>
              <w:left w:val="nil"/>
              <w:bottom w:val="nil"/>
              <w:right w:val="nil"/>
            </w:tcBorders>
            <w:shd w:val="clear" w:color="auto" w:fill="auto"/>
            <w:noWrap/>
            <w:vAlign w:val="bottom"/>
            <w:hideMark/>
          </w:tcPr>
          <w:p w:rsidR="00C529A8" w:rsidRPr="00C529A8" w:rsidRDefault="00C529A8" w:rsidP="00C529A8">
            <w:pPr>
              <w:rPr>
                <w:sz w:val="20"/>
                <w:szCs w:val="20"/>
              </w:rPr>
            </w:pPr>
          </w:p>
        </w:tc>
      </w:tr>
    </w:tbl>
    <w:p w:rsidR="00C529A8" w:rsidRPr="0056011A" w:rsidRDefault="00C529A8" w:rsidP="0056011A">
      <w:pPr>
        <w:rPr>
          <w:rFonts w:eastAsia="MS Mincho"/>
          <w:lang w:val="x-none" w:eastAsia="x-none"/>
        </w:rPr>
      </w:pPr>
    </w:p>
    <w:sectPr w:rsidR="00C529A8" w:rsidRPr="0056011A" w:rsidSect="00C529A8">
      <w:pgSz w:w="16838" w:h="11906" w:orient="landscape"/>
      <w:pgMar w:top="567" w:right="1134"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A86" w:rsidRDefault="00A26A86">
      <w:r>
        <w:separator/>
      </w:r>
    </w:p>
  </w:endnote>
  <w:endnote w:type="continuationSeparator" w:id="0">
    <w:p w:rsidR="00A26A86" w:rsidRDefault="00A2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A86" w:rsidRDefault="00A26A86">
      <w:r>
        <w:separator/>
      </w:r>
    </w:p>
  </w:footnote>
  <w:footnote w:type="continuationSeparator" w:id="0">
    <w:p w:rsidR="00A26A86" w:rsidRDefault="00A26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86" w:rsidRDefault="00A26A86">
    <w:pPr>
      <w:pStyle w:val="a8"/>
      <w:jc w:val="center"/>
    </w:pPr>
    <w:r>
      <w:fldChar w:fldCharType="begin"/>
    </w:r>
    <w:r>
      <w:instrText>PAGE   \* MERGEFORMAT</w:instrText>
    </w:r>
    <w:r>
      <w:fldChar w:fldCharType="separate"/>
    </w:r>
    <w:r w:rsidR="000B74AC">
      <w:rPr>
        <w:noProof/>
      </w:rPr>
      <w:t>2</w:t>
    </w:r>
    <w:r>
      <w:fldChar w:fldCharType="end"/>
    </w:r>
  </w:p>
  <w:p w:rsidR="00A26A86" w:rsidRDefault="00A26A8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86" w:rsidRDefault="00A26A86">
    <w:pPr>
      <w:pStyle w:val="a8"/>
      <w:jc w:val="center"/>
    </w:pPr>
    <w:r>
      <w:fldChar w:fldCharType="begin"/>
    </w:r>
    <w:r>
      <w:instrText>PAGE   \* MERGEFORMAT</w:instrText>
    </w:r>
    <w:r>
      <w:fldChar w:fldCharType="separate"/>
    </w:r>
    <w:r w:rsidR="000B74AC">
      <w:rPr>
        <w:noProof/>
      </w:rPr>
      <w:t>26</w:t>
    </w:r>
    <w:r>
      <w:fldChar w:fldCharType="end"/>
    </w:r>
  </w:p>
  <w:p w:rsidR="00A26A86" w:rsidRDefault="00A26A8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7874567"/>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8"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9"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2836"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0"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4"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B77824"/>
    <w:multiLevelType w:val="multilevel"/>
    <w:tmpl w:val="8E32BCB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9" w15:restartNumberingAfterBreak="0">
    <w:nsid w:val="576326E9"/>
    <w:multiLevelType w:val="multilevel"/>
    <w:tmpl w:val="5C4C28B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A864D5"/>
    <w:multiLevelType w:val="multilevel"/>
    <w:tmpl w:val="0419001F"/>
    <w:numStyleLink w:val="111111"/>
  </w:abstractNum>
  <w:abstractNum w:abstractNumId="32" w15:restartNumberingAfterBreak="0">
    <w:nsid w:val="6024231C"/>
    <w:multiLevelType w:val="multilevel"/>
    <w:tmpl w:val="4BD8133E"/>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F4734A5"/>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6"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7" w15:restartNumberingAfterBreak="0">
    <w:nsid w:val="7FD15BFC"/>
    <w:multiLevelType w:val="multilevel"/>
    <w:tmpl w:val="9DBA59CE"/>
    <w:styleLink w:val="1111111"/>
    <w:lvl w:ilvl="0">
      <w:start w:val="12"/>
      <w:numFmt w:val="decimal"/>
      <w:lvlText w:val="%1."/>
      <w:lvlJc w:val="left"/>
      <w:pPr>
        <w:ind w:left="525" w:hanging="525"/>
      </w:pPr>
      <w:rPr>
        <w:rFonts w:hint="default"/>
      </w:rPr>
    </w:lvl>
    <w:lvl w:ilvl="1">
      <w:start w:val="1"/>
      <w:numFmt w:val="decimal"/>
      <w:suff w:val="space"/>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36"/>
  </w:num>
  <w:num w:numId="2">
    <w:abstractNumId w:val="25"/>
  </w:num>
  <w:num w:numId="3">
    <w:abstractNumId w:val="21"/>
  </w:num>
  <w:num w:numId="4">
    <w:abstractNumId w:val="35"/>
  </w:num>
  <w:num w:numId="5">
    <w:abstractNumId w:val="30"/>
  </w:num>
  <w:num w:numId="6">
    <w:abstractNumId w:val="20"/>
  </w:num>
  <w:num w:numId="7">
    <w:abstractNumId w:val="24"/>
  </w:num>
  <w:num w:numId="8">
    <w:abstractNumId w:val="17"/>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8"/>
  </w:num>
  <w:num w:numId="17">
    <w:abstractNumId w:val="7"/>
  </w:num>
  <w:num w:numId="18">
    <w:abstractNumId w:val="26"/>
  </w:num>
  <w:num w:numId="19">
    <w:abstractNumId w:val="28"/>
  </w:num>
  <w:num w:numId="20">
    <w:abstractNumId w:val="15"/>
  </w:num>
  <w:num w:numId="21">
    <w:abstractNumId w:val="37"/>
    <w:lvlOverride w:ilvl="0">
      <w:lvl w:ilvl="0">
        <w:start w:val="12"/>
        <w:numFmt w:val="decimal"/>
        <w:lvlText w:val="%1."/>
        <w:lvlJc w:val="left"/>
        <w:pPr>
          <w:ind w:left="525" w:hanging="525"/>
        </w:pPr>
        <w:rPr>
          <w:rFonts w:hint="default"/>
        </w:rPr>
      </w:lvl>
    </w:lvlOverride>
    <w:lvlOverride w:ilvl="1">
      <w:lvl w:ilvl="1">
        <w:start w:val="1"/>
        <w:numFmt w:val="decimal"/>
        <w:suff w:val="space"/>
        <w:lvlText w:val="%1.%2."/>
        <w:lvlJc w:val="left"/>
        <w:pPr>
          <w:ind w:left="1146" w:hanging="720"/>
        </w:pPr>
        <w:rPr>
          <w:rFonts w:hint="default"/>
        </w:rPr>
      </w:lvl>
    </w:lvlOverride>
    <w:lvlOverride w:ilvl="2">
      <w:lvl w:ilvl="2">
        <w:start w:val="1"/>
        <w:numFmt w:val="decimal"/>
        <w:suff w:val="space"/>
        <w:lvlText w:val="%1.%2.%3."/>
        <w:lvlJc w:val="left"/>
        <w:pPr>
          <w:ind w:left="1429" w:hanging="720"/>
        </w:pPr>
        <w:rPr>
          <w:rFonts w:hint="default"/>
        </w:rPr>
      </w:lvl>
    </w:lvlOverride>
    <w:lvlOverride w:ilvl="3">
      <w:lvl w:ilvl="3">
        <w:start w:val="1"/>
        <w:numFmt w:val="decimal"/>
        <w:lvlText w:val="%1.%2.%3.%4."/>
        <w:lvlJc w:val="left"/>
        <w:pPr>
          <w:ind w:left="3456" w:hanging="1080"/>
        </w:pPr>
        <w:rPr>
          <w:rFonts w:hint="default"/>
        </w:rPr>
      </w:lvl>
    </w:lvlOverride>
    <w:lvlOverride w:ilvl="4">
      <w:lvl w:ilvl="4">
        <w:start w:val="1"/>
        <w:numFmt w:val="decimal"/>
        <w:lvlText w:val="%1.%2.%3.%4.%5."/>
        <w:lvlJc w:val="left"/>
        <w:pPr>
          <w:ind w:left="4248" w:hanging="1080"/>
        </w:pPr>
        <w:rPr>
          <w:rFonts w:hint="default"/>
        </w:rPr>
      </w:lvl>
    </w:lvlOverride>
    <w:lvlOverride w:ilvl="5">
      <w:lvl w:ilvl="5">
        <w:start w:val="1"/>
        <w:numFmt w:val="decimal"/>
        <w:lvlText w:val="%1.%2.%3.%4.%5.%6."/>
        <w:lvlJc w:val="left"/>
        <w:pPr>
          <w:ind w:left="5400" w:hanging="1440"/>
        </w:pPr>
        <w:rPr>
          <w:rFonts w:hint="default"/>
        </w:rPr>
      </w:lvl>
    </w:lvlOverride>
    <w:lvlOverride w:ilvl="6">
      <w:lvl w:ilvl="6">
        <w:start w:val="1"/>
        <w:numFmt w:val="decimal"/>
        <w:lvlText w:val="%1.%2.%3.%4.%5.%6.%7."/>
        <w:lvlJc w:val="left"/>
        <w:pPr>
          <w:ind w:left="6192" w:hanging="1440"/>
        </w:pPr>
        <w:rPr>
          <w:rFonts w:hint="default"/>
        </w:rPr>
      </w:lvl>
    </w:lvlOverride>
    <w:lvlOverride w:ilvl="7">
      <w:lvl w:ilvl="7">
        <w:start w:val="1"/>
        <w:numFmt w:val="decimal"/>
        <w:lvlText w:val="%1.%2.%3.%4.%5.%6.%7.%8."/>
        <w:lvlJc w:val="left"/>
        <w:pPr>
          <w:ind w:left="7344" w:hanging="1800"/>
        </w:pPr>
        <w:rPr>
          <w:rFonts w:hint="default"/>
        </w:rPr>
      </w:lvl>
    </w:lvlOverride>
    <w:lvlOverride w:ilvl="8">
      <w:lvl w:ilvl="8">
        <w:start w:val="1"/>
        <w:numFmt w:val="decimal"/>
        <w:lvlText w:val="%1.%2.%3.%4.%5.%6.%7.%8.%9."/>
        <w:lvlJc w:val="left"/>
        <w:pPr>
          <w:ind w:left="8136" w:hanging="1800"/>
        </w:pPr>
        <w:rPr>
          <w:rFonts w:hint="default"/>
        </w:rPr>
      </w:lvl>
    </w:lvlOverride>
  </w:num>
  <w:num w:numId="22">
    <w:abstractNumId w:val="19"/>
  </w:num>
  <w:num w:numId="23">
    <w:abstractNumId w:val="22"/>
  </w:num>
  <w:num w:numId="24">
    <w:abstractNumId w:val="23"/>
  </w:num>
  <w:num w:numId="25">
    <w:abstractNumId w:val="34"/>
  </w:num>
  <w:num w:numId="26">
    <w:abstractNumId w:val="16"/>
  </w:num>
  <w:num w:numId="27">
    <w:abstractNumId w:val="14"/>
  </w:num>
  <w:num w:numId="28">
    <w:abstractNumId w:val="33"/>
  </w:num>
  <w:num w:numId="29">
    <w:abstractNumId w:val="32"/>
  </w:num>
  <w:num w:numId="30">
    <w:abstractNumId w:val="27"/>
  </w:num>
  <w:num w:numId="31">
    <w:abstractNumId w:val="37"/>
  </w:num>
  <w:num w:numId="32">
    <w:abstractNumId w:val="31"/>
  </w:num>
  <w:num w:numId="33">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50DC"/>
    <w:rsid w:val="00015131"/>
    <w:rsid w:val="0001782F"/>
    <w:rsid w:val="00024A16"/>
    <w:rsid w:val="000258CA"/>
    <w:rsid w:val="0003083B"/>
    <w:rsid w:val="000354D4"/>
    <w:rsid w:val="00041E14"/>
    <w:rsid w:val="00043A83"/>
    <w:rsid w:val="000454A1"/>
    <w:rsid w:val="00045AD9"/>
    <w:rsid w:val="00054D68"/>
    <w:rsid w:val="00055C3E"/>
    <w:rsid w:val="0005731D"/>
    <w:rsid w:val="00063E9A"/>
    <w:rsid w:val="00080FB9"/>
    <w:rsid w:val="00083565"/>
    <w:rsid w:val="0008738E"/>
    <w:rsid w:val="0009077E"/>
    <w:rsid w:val="00095938"/>
    <w:rsid w:val="000A0FAA"/>
    <w:rsid w:val="000A11CB"/>
    <w:rsid w:val="000A2BE7"/>
    <w:rsid w:val="000B00B2"/>
    <w:rsid w:val="000B0BE2"/>
    <w:rsid w:val="000B74AC"/>
    <w:rsid w:val="000C6659"/>
    <w:rsid w:val="000D754B"/>
    <w:rsid w:val="000E4D41"/>
    <w:rsid w:val="000E6588"/>
    <w:rsid w:val="000E65CB"/>
    <w:rsid w:val="000E7527"/>
    <w:rsid w:val="000F6618"/>
    <w:rsid w:val="0010314D"/>
    <w:rsid w:val="00103D05"/>
    <w:rsid w:val="00104450"/>
    <w:rsid w:val="00104FE9"/>
    <w:rsid w:val="001101A7"/>
    <w:rsid w:val="00112070"/>
    <w:rsid w:val="00112CAD"/>
    <w:rsid w:val="00117217"/>
    <w:rsid w:val="00126E4F"/>
    <w:rsid w:val="001312C7"/>
    <w:rsid w:val="00132721"/>
    <w:rsid w:val="00135FB9"/>
    <w:rsid w:val="001412FA"/>
    <w:rsid w:val="00145BEB"/>
    <w:rsid w:val="00145CCF"/>
    <w:rsid w:val="00146118"/>
    <w:rsid w:val="00156A9C"/>
    <w:rsid w:val="00160063"/>
    <w:rsid w:val="001968EB"/>
    <w:rsid w:val="00197D48"/>
    <w:rsid w:val="00197F71"/>
    <w:rsid w:val="001A0136"/>
    <w:rsid w:val="001C0801"/>
    <w:rsid w:val="001C4740"/>
    <w:rsid w:val="001E194D"/>
    <w:rsid w:val="001E68AE"/>
    <w:rsid w:val="001F272A"/>
    <w:rsid w:val="001F4097"/>
    <w:rsid w:val="001F68BA"/>
    <w:rsid w:val="00200B88"/>
    <w:rsid w:val="00205015"/>
    <w:rsid w:val="00216D98"/>
    <w:rsid w:val="002225D5"/>
    <w:rsid w:val="002257CE"/>
    <w:rsid w:val="00225FC8"/>
    <w:rsid w:val="00226C81"/>
    <w:rsid w:val="002275D0"/>
    <w:rsid w:val="00231204"/>
    <w:rsid w:val="00231805"/>
    <w:rsid w:val="00232B85"/>
    <w:rsid w:val="00237971"/>
    <w:rsid w:val="002404E4"/>
    <w:rsid w:val="00241731"/>
    <w:rsid w:val="00241826"/>
    <w:rsid w:val="00242CA3"/>
    <w:rsid w:val="00243A2C"/>
    <w:rsid w:val="00243CF9"/>
    <w:rsid w:val="00245752"/>
    <w:rsid w:val="00251E37"/>
    <w:rsid w:val="00253191"/>
    <w:rsid w:val="0025554B"/>
    <w:rsid w:val="00257593"/>
    <w:rsid w:val="00262F3B"/>
    <w:rsid w:val="00263096"/>
    <w:rsid w:val="002638B3"/>
    <w:rsid w:val="00270618"/>
    <w:rsid w:val="0027266E"/>
    <w:rsid w:val="002744C6"/>
    <w:rsid w:val="00275940"/>
    <w:rsid w:val="002765EA"/>
    <w:rsid w:val="00276D7E"/>
    <w:rsid w:val="00277279"/>
    <w:rsid w:val="00283B18"/>
    <w:rsid w:val="00285716"/>
    <w:rsid w:val="00294E87"/>
    <w:rsid w:val="002A0058"/>
    <w:rsid w:val="002A08FC"/>
    <w:rsid w:val="002A0BCB"/>
    <w:rsid w:val="002A3FE3"/>
    <w:rsid w:val="002B0A62"/>
    <w:rsid w:val="002B3027"/>
    <w:rsid w:val="002B3B57"/>
    <w:rsid w:val="002C25FF"/>
    <w:rsid w:val="002D4D5F"/>
    <w:rsid w:val="002D5354"/>
    <w:rsid w:val="002E3BCD"/>
    <w:rsid w:val="002E5ABF"/>
    <w:rsid w:val="002E6DCD"/>
    <w:rsid w:val="002F67BE"/>
    <w:rsid w:val="003051B1"/>
    <w:rsid w:val="00306AEE"/>
    <w:rsid w:val="00316457"/>
    <w:rsid w:val="003249F5"/>
    <w:rsid w:val="0032545C"/>
    <w:rsid w:val="0032605E"/>
    <w:rsid w:val="0033461A"/>
    <w:rsid w:val="003366DA"/>
    <w:rsid w:val="0033721F"/>
    <w:rsid w:val="00344AAA"/>
    <w:rsid w:val="00347E3C"/>
    <w:rsid w:val="00351136"/>
    <w:rsid w:val="003526BF"/>
    <w:rsid w:val="00356673"/>
    <w:rsid w:val="00357099"/>
    <w:rsid w:val="0036183F"/>
    <w:rsid w:val="0036564B"/>
    <w:rsid w:val="00367C3F"/>
    <w:rsid w:val="00367C7E"/>
    <w:rsid w:val="003762FB"/>
    <w:rsid w:val="003818B0"/>
    <w:rsid w:val="00390F7C"/>
    <w:rsid w:val="003964E0"/>
    <w:rsid w:val="003C5F78"/>
    <w:rsid w:val="003D17B8"/>
    <w:rsid w:val="003D1F08"/>
    <w:rsid w:val="003D4C01"/>
    <w:rsid w:val="003D5DE3"/>
    <w:rsid w:val="003D6AB1"/>
    <w:rsid w:val="003D74DC"/>
    <w:rsid w:val="003E10B7"/>
    <w:rsid w:val="003E6FFB"/>
    <w:rsid w:val="003E7562"/>
    <w:rsid w:val="003F7D61"/>
    <w:rsid w:val="004025CC"/>
    <w:rsid w:val="00403098"/>
    <w:rsid w:val="0040660C"/>
    <w:rsid w:val="00410189"/>
    <w:rsid w:val="0041308D"/>
    <w:rsid w:val="00415ACF"/>
    <w:rsid w:val="004164E0"/>
    <w:rsid w:val="004202BF"/>
    <w:rsid w:val="00422678"/>
    <w:rsid w:val="00425AA8"/>
    <w:rsid w:val="00425DD7"/>
    <w:rsid w:val="00430523"/>
    <w:rsid w:val="00432091"/>
    <w:rsid w:val="0043211C"/>
    <w:rsid w:val="0044091C"/>
    <w:rsid w:val="00444D08"/>
    <w:rsid w:val="00451808"/>
    <w:rsid w:val="004547CD"/>
    <w:rsid w:val="00454977"/>
    <w:rsid w:val="00461213"/>
    <w:rsid w:val="00461D0B"/>
    <w:rsid w:val="00467CCA"/>
    <w:rsid w:val="004717BC"/>
    <w:rsid w:val="00471E06"/>
    <w:rsid w:val="00474CD7"/>
    <w:rsid w:val="00475E3A"/>
    <w:rsid w:val="0048002B"/>
    <w:rsid w:val="00481C02"/>
    <w:rsid w:val="004865E2"/>
    <w:rsid w:val="0049596A"/>
    <w:rsid w:val="004A4570"/>
    <w:rsid w:val="004A764C"/>
    <w:rsid w:val="004B4DED"/>
    <w:rsid w:val="004C0D27"/>
    <w:rsid w:val="004C0F8F"/>
    <w:rsid w:val="004C3BDF"/>
    <w:rsid w:val="004D2D1F"/>
    <w:rsid w:val="004D347C"/>
    <w:rsid w:val="004D465D"/>
    <w:rsid w:val="004D6006"/>
    <w:rsid w:val="004D775A"/>
    <w:rsid w:val="004E0956"/>
    <w:rsid w:val="004F03AF"/>
    <w:rsid w:val="004F3A41"/>
    <w:rsid w:val="004F76C0"/>
    <w:rsid w:val="005063F4"/>
    <w:rsid w:val="00506A38"/>
    <w:rsid w:val="00507A23"/>
    <w:rsid w:val="00534895"/>
    <w:rsid w:val="00535D62"/>
    <w:rsid w:val="00536A02"/>
    <w:rsid w:val="0054094B"/>
    <w:rsid w:val="00542AA1"/>
    <w:rsid w:val="00543264"/>
    <w:rsid w:val="005441A9"/>
    <w:rsid w:val="00545A7E"/>
    <w:rsid w:val="00551687"/>
    <w:rsid w:val="0056011A"/>
    <w:rsid w:val="0056208C"/>
    <w:rsid w:val="005647A3"/>
    <w:rsid w:val="00566240"/>
    <w:rsid w:val="00571C96"/>
    <w:rsid w:val="0057378B"/>
    <w:rsid w:val="005821EF"/>
    <w:rsid w:val="005850CE"/>
    <w:rsid w:val="00585161"/>
    <w:rsid w:val="00586B77"/>
    <w:rsid w:val="00592535"/>
    <w:rsid w:val="00593906"/>
    <w:rsid w:val="0059402E"/>
    <w:rsid w:val="00597D2D"/>
    <w:rsid w:val="005A30C0"/>
    <w:rsid w:val="005A40EE"/>
    <w:rsid w:val="005A6699"/>
    <w:rsid w:val="005B27D4"/>
    <w:rsid w:val="005B3AC3"/>
    <w:rsid w:val="005B40E8"/>
    <w:rsid w:val="005B4324"/>
    <w:rsid w:val="005B74B8"/>
    <w:rsid w:val="005C4BAD"/>
    <w:rsid w:val="005C68D7"/>
    <w:rsid w:val="005D6E58"/>
    <w:rsid w:val="005E0C3B"/>
    <w:rsid w:val="005E3247"/>
    <w:rsid w:val="005F11E9"/>
    <w:rsid w:val="005F3678"/>
    <w:rsid w:val="005F3BB4"/>
    <w:rsid w:val="005F5AD8"/>
    <w:rsid w:val="005F699D"/>
    <w:rsid w:val="00600917"/>
    <w:rsid w:val="006016B1"/>
    <w:rsid w:val="006075C6"/>
    <w:rsid w:val="00610F3B"/>
    <w:rsid w:val="0062020E"/>
    <w:rsid w:val="00625A76"/>
    <w:rsid w:val="00627C93"/>
    <w:rsid w:val="006412EB"/>
    <w:rsid w:val="00641690"/>
    <w:rsid w:val="00652523"/>
    <w:rsid w:val="0066136A"/>
    <w:rsid w:val="00663E5F"/>
    <w:rsid w:val="00665933"/>
    <w:rsid w:val="006659F4"/>
    <w:rsid w:val="006720AF"/>
    <w:rsid w:val="00676E38"/>
    <w:rsid w:val="006800C5"/>
    <w:rsid w:val="00690153"/>
    <w:rsid w:val="00690926"/>
    <w:rsid w:val="00690D7C"/>
    <w:rsid w:val="0069585D"/>
    <w:rsid w:val="00697008"/>
    <w:rsid w:val="006A4505"/>
    <w:rsid w:val="006A4DCB"/>
    <w:rsid w:val="006B0350"/>
    <w:rsid w:val="006B3DE5"/>
    <w:rsid w:val="006B6778"/>
    <w:rsid w:val="006C1D90"/>
    <w:rsid w:val="006C5769"/>
    <w:rsid w:val="006D00D5"/>
    <w:rsid w:val="006D4DF7"/>
    <w:rsid w:val="006D5421"/>
    <w:rsid w:val="006E013C"/>
    <w:rsid w:val="006E5FB3"/>
    <w:rsid w:val="006F322B"/>
    <w:rsid w:val="006F6B77"/>
    <w:rsid w:val="0070052C"/>
    <w:rsid w:val="00706E74"/>
    <w:rsid w:val="00707D7A"/>
    <w:rsid w:val="00713C3E"/>
    <w:rsid w:val="00727568"/>
    <w:rsid w:val="00730A7A"/>
    <w:rsid w:val="0073335D"/>
    <w:rsid w:val="007337AB"/>
    <w:rsid w:val="0073584F"/>
    <w:rsid w:val="00735BF7"/>
    <w:rsid w:val="00740825"/>
    <w:rsid w:val="00752A4C"/>
    <w:rsid w:val="00752CB9"/>
    <w:rsid w:val="00753959"/>
    <w:rsid w:val="007548EE"/>
    <w:rsid w:val="00763932"/>
    <w:rsid w:val="0076432A"/>
    <w:rsid w:val="0076713E"/>
    <w:rsid w:val="00773FFA"/>
    <w:rsid w:val="007772BE"/>
    <w:rsid w:val="0077745B"/>
    <w:rsid w:val="00786A47"/>
    <w:rsid w:val="00792B6A"/>
    <w:rsid w:val="00794D81"/>
    <w:rsid w:val="00795B53"/>
    <w:rsid w:val="00796421"/>
    <w:rsid w:val="007A638C"/>
    <w:rsid w:val="007B0A0A"/>
    <w:rsid w:val="007B0F3F"/>
    <w:rsid w:val="007B2DEC"/>
    <w:rsid w:val="007B4723"/>
    <w:rsid w:val="007B53E8"/>
    <w:rsid w:val="007C0F49"/>
    <w:rsid w:val="007D2229"/>
    <w:rsid w:val="007E3FE1"/>
    <w:rsid w:val="007E4654"/>
    <w:rsid w:val="007F11B0"/>
    <w:rsid w:val="007F3DCE"/>
    <w:rsid w:val="007F7CD7"/>
    <w:rsid w:val="00810B8D"/>
    <w:rsid w:val="00813B65"/>
    <w:rsid w:val="0082424E"/>
    <w:rsid w:val="00825534"/>
    <w:rsid w:val="00827009"/>
    <w:rsid w:val="0083017D"/>
    <w:rsid w:val="0083262D"/>
    <w:rsid w:val="008335BB"/>
    <w:rsid w:val="00833E4F"/>
    <w:rsid w:val="00834AC3"/>
    <w:rsid w:val="00844F13"/>
    <w:rsid w:val="0084681E"/>
    <w:rsid w:val="008521B5"/>
    <w:rsid w:val="008529B9"/>
    <w:rsid w:val="008542B8"/>
    <w:rsid w:val="00855765"/>
    <w:rsid w:val="00861D2E"/>
    <w:rsid w:val="008641B1"/>
    <w:rsid w:val="0086570A"/>
    <w:rsid w:val="00866883"/>
    <w:rsid w:val="00867D64"/>
    <w:rsid w:val="00881AA3"/>
    <w:rsid w:val="008A3357"/>
    <w:rsid w:val="008B1392"/>
    <w:rsid w:val="008B158B"/>
    <w:rsid w:val="008C1696"/>
    <w:rsid w:val="008C2F81"/>
    <w:rsid w:val="008C31AC"/>
    <w:rsid w:val="008C466B"/>
    <w:rsid w:val="008D1E08"/>
    <w:rsid w:val="008D24A4"/>
    <w:rsid w:val="008D5404"/>
    <w:rsid w:val="008D6AB9"/>
    <w:rsid w:val="008D6D3B"/>
    <w:rsid w:val="008D712D"/>
    <w:rsid w:val="008E1152"/>
    <w:rsid w:val="008E1385"/>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12C6"/>
    <w:rsid w:val="00943102"/>
    <w:rsid w:val="009465D0"/>
    <w:rsid w:val="009479BD"/>
    <w:rsid w:val="00957B45"/>
    <w:rsid w:val="00962485"/>
    <w:rsid w:val="00965EF4"/>
    <w:rsid w:val="00981CC0"/>
    <w:rsid w:val="00985DD2"/>
    <w:rsid w:val="00987D62"/>
    <w:rsid w:val="00990BA7"/>
    <w:rsid w:val="00990EAB"/>
    <w:rsid w:val="00991390"/>
    <w:rsid w:val="00992DA7"/>
    <w:rsid w:val="00993D54"/>
    <w:rsid w:val="0099464B"/>
    <w:rsid w:val="009A2AD2"/>
    <w:rsid w:val="009A43DE"/>
    <w:rsid w:val="009B2E04"/>
    <w:rsid w:val="009B2EFE"/>
    <w:rsid w:val="009B34A0"/>
    <w:rsid w:val="009B37E2"/>
    <w:rsid w:val="009B3DFE"/>
    <w:rsid w:val="009B5A5E"/>
    <w:rsid w:val="009B5A73"/>
    <w:rsid w:val="009C111D"/>
    <w:rsid w:val="009D1560"/>
    <w:rsid w:val="009D2E6A"/>
    <w:rsid w:val="009D5AF2"/>
    <w:rsid w:val="009D5E08"/>
    <w:rsid w:val="009D6786"/>
    <w:rsid w:val="009E3C00"/>
    <w:rsid w:val="009E6820"/>
    <w:rsid w:val="009F1102"/>
    <w:rsid w:val="009F49A4"/>
    <w:rsid w:val="009F74DE"/>
    <w:rsid w:val="00A141EA"/>
    <w:rsid w:val="00A15055"/>
    <w:rsid w:val="00A26A86"/>
    <w:rsid w:val="00A45317"/>
    <w:rsid w:val="00A47819"/>
    <w:rsid w:val="00A47A77"/>
    <w:rsid w:val="00A5192B"/>
    <w:rsid w:val="00A54157"/>
    <w:rsid w:val="00A54F48"/>
    <w:rsid w:val="00A60356"/>
    <w:rsid w:val="00A60BA8"/>
    <w:rsid w:val="00A66DC9"/>
    <w:rsid w:val="00A75375"/>
    <w:rsid w:val="00A76186"/>
    <w:rsid w:val="00A80A9A"/>
    <w:rsid w:val="00A9189E"/>
    <w:rsid w:val="00A94EEA"/>
    <w:rsid w:val="00A979AE"/>
    <w:rsid w:val="00AB0302"/>
    <w:rsid w:val="00AB0505"/>
    <w:rsid w:val="00AB796B"/>
    <w:rsid w:val="00AC43E9"/>
    <w:rsid w:val="00AC6C34"/>
    <w:rsid w:val="00AC6DD4"/>
    <w:rsid w:val="00AC6F18"/>
    <w:rsid w:val="00AD05F1"/>
    <w:rsid w:val="00AD2F1E"/>
    <w:rsid w:val="00AE51EE"/>
    <w:rsid w:val="00AF09DF"/>
    <w:rsid w:val="00AF217A"/>
    <w:rsid w:val="00B01915"/>
    <w:rsid w:val="00B02029"/>
    <w:rsid w:val="00B04EAE"/>
    <w:rsid w:val="00B0799E"/>
    <w:rsid w:val="00B124AC"/>
    <w:rsid w:val="00B1574F"/>
    <w:rsid w:val="00B16AED"/>
    <w:rsid w:val="00B1790A"/>
    <w:rsid w:val="00B25E1A"/>
    <w:rsid w:val="00B26BC3"/>
    <w:rsid w:val="00B26C3D"/>
    <w:rsid w:val="00B3087E"/>
    <w:rsid w:val="00B41036"/>
    <w:rsid w:val="00B47F71"/>
    <w:rsid w:val="00B57E19"/>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54C4"/>
    <w:rsid w:val="00BC6226"/>
    <w:rsid w:val="00BC6BA0"/>
    <w:rsid w:val="00BC6FEB"/>
    <w:rsid w:val="00BD01E1"/>
    <w:rsid w:val="00BD1D49"/>
    <w:rsid w:val="00BD2D28"/>
    <w:rsid w:val="00BE342A"/>
    <w:rsid w:val="00BF5E24"/>
    <w:rsid w:val="00C04168"/>
    <w:rsid w:val="00C04268"/>
    <w:rsid w:val="00C21C29"/>
    <w:rsid w:val="00C24E40"/>
    <w:rsid w:val="00C278E8"/>
    <w:rsid w:val="00C31113"/>
    <w:rsid w:val="00C33476"/>
    <w:rsid w:val="00C40C24"/>
    <w:rsid w:val="00C529A8"/>
    <w:rsid w:val="00C5664C"/>
    <w:rsid w:val="00C65123"/>
    <w:rsid w:val="00C668EC"/>
    <w:rsid w:val="00C80C8D"/>
    <w:rsid w:val="00C82CB8"/>
    <w:rsid w:val="00C83D1C"/>
    <w:rsid w:val="00C90CF9"/>
    <w:rsid w:val="00C978EC"/>
    <w:rsid w:val="00CA45B1"/>
    <w:rsid w:val="00CB1F55"/>
    <w:rsid w:val="00CB3467"/>
    <w:rsid w:val="00CC0FD0"/>
    <w:rsid w:val="00CC1A6C"/>
    <w:rsid w:val="00CC4426"/>
    <w:rsid w:val="00CD1F09"/>
    <w:rsid w:val="00CD51AB"/>
    <w:rsid w:val="00CD6C4D"/>
    <w:rsid w:val="00CE01F6"/>
    <w:rsid w:val="00CE3AE1"/>
    <w:rsid w:val="00CE644B"/>
    <w:rsid w:val="00CF2456"/>
    <w:rsid w:val="00CF37C4"/>
    <w:rsid w:val="00CF58FF"/>
    <w:rsid w:val="00CF791A"/>
    <w:rsid w:val="00D02223"/>
    <w:rsid w:val="00D06874"/>
    <w:rsid w:val="00D07BE8"/>
    <w:rsid w:val="00D228D9"/>
    <w:rsid w:val="00D254D6"/>
    <w:rsid w:val="00D445B5"/>
    <w:rsid w:val="00D4565D"/>
    <w:rsid w:val="00D56302"/>
    <w:rsid w:val="00D56F8D"/>
    <w:rsid w:val="00D5767A"/>
    <w:rsid w:val="00D57EBF"/>
    <w:rsid w:val="00D616E4"/>
    <w:rsid w:val="00D65344"/>
    <w:rsid w:val="00D7468D"/>
    <w:rsid w:val="00D75490"/>
    <w:rsid w:val="00D83B23"/>
    <w:rsid w:val="00D841ED"/>
    <w:rsid w:val="00D8535C"/>
    <w:rsid w:val="00D93891"/>
    <w:rsid w:val="00D957A6"/>
    <w:rsid w:val="00DA2F39"/>
    <w:rsid w:val="00DA3772"/>
    <w:rsid w:val="00DA3C50"/>
    <w:rsid w:val="00DA49DA"/>
    <w:rsid w:val="00DC7355"/>
    <w:rsid w:val="00DD0C0D"/>
    <w:rsid w:val="00DD1054"/>
    <w:rsid w:val="00DD3A1D"/>
    <w:rsid w:val="00DE184D"/>
    <w:rsid w:val="00DE2874"/>
    <w:rsid w:val="00DF29FB"/>
    <w:rsid w:val="00DF655A"/>
    <w:rsid w:val="00E1128C"/>
    <w:rsid w:val="00E11984"/>
    <w:rsid w:val="00E12090"/>
    <w:rsid w:val="00E13AF8"/>
    <w:rsid w:val="00E1746B"/>
    <w:rsid w:val="00E24051"/>
    <w:rsid w:val="00E25884"/>
    <w:rsid w:val="00E3384F"/>
    <w:rsid w:val="00E33C8A"/>
    <w:rsid w:val="00E35210"/>
    <w:rsid w:val="00E372EC"/>
    <w:rsid w:val="00E4013E"/>
    <w:rsid w:val="00E520DA"/>
    <w:rsid w:val="00E523B4"/>
    <w:rsid w:val="00E55938"/>
    <w:rsid w:val="00E667C3"/>
    <w:rsid w:val="00E71528"/>
    <w:rsid w:val="00E74309"/>
    <w:rsid w:val="00E743EC"/>
    <w:rsid w:val="00E75F9B"/>
    <w:rsid w:val="00E764E1"/>
    <w:rsid w:val="00E765DB"/>
    <w:rsid w:val="00E77C70"/>
    <w:rsid w:val="00E81613"/>
    <w:rsid w:val="00E8277A"/>
    <w:rsid w:val="00E86C66"/>
    <w:rsid w:val="00E87FDF"/>
    <w:rsid w:val="00E91419"/>
    <w:rsid w:val="00E917FD"/>
    <w:rsid w:val="00E919F9"/>
    <w:rsid w:val="00E94748"/>
    <w:rsid w:val="00E950A1"/>
    <w:rsid w:val="00E962C5"/>
    <w:rsid w:val="00E9731C"/>
    <w:rsid w:val="00EA0DFD"/>
    <w:rsid w:val="00EA5444"/>
    <w:rsid w:val="00EB0214"/>
    <w:rsid w:val="00EB7AD5"/>
    <w:rsid w:val="00EC5A22"/>
    <w:rsid w:val="00EC6910"/>
    <w:rsid w:val="00ED005F"/>
    <w:rsid w:val="00ED0FB9"/>
    <w:rsid w:val="00ED32AC"/>
    <w:rsid w:val="00ED63F3"/>
    <w:rsid w:val="00EE5758"/>
    <w:rsid w:val="00EF5FA6"/>
    <w:rsid w:val="00EF740E"/>
    <w:rsid w:val="00F0122F"/>
    <w:rsid w:val="00F07073"/>
    <w:rsid w:val="00F07165"/>
    <w:rsid w:val="00F07789"/>
    <w:rsid w:val="00F13471"/>
    <w:rsid w:val="00F13872"/>
    <w:rsid w:val="00F15B80"/>
    <w:rsid w:val="00F3201D"/>
    <w:rsid w:val="00F334FE"/>
    <w:rsid w:val="00F35F16"/>
    <w:rsid w:val="00F40B4E"/>
    <w:rsid w:val="00F4196A"/>
    <w:rsid w:val="00F43CB1"/>
    <w:rsid w:val="00F579A5"/>
    <w:rsid w:val="00F6062D"/>
    <w:rsid w:val="00F65F96"/>
    <w:rsid w:val="00F67532"/>
    <w:rsid w:val="00F77C2E"/>
    <w:rsid w:val="00F8247A"/>
    <w:rsid w:val="00F93C8E"/>
    <w:rsid w:val="00FA006B"/>
    <w:rsid w:val="00FB105C"/>
    <w:rsid w:val="00FB3247"/>
    <w:rsid w:val="00FB4DCB"/>
    <w:rsid w:val="00FC388A"/>
    <w:rsid w:val="00FC746C"/>
    <w:rsid w:val="00FD1C34"/>
    <w:rsid w:val="00FD39D8"/>
    <w:rsid w:val="00FD42A0"/>
    <w:rsid w:val="00FD7ACF"/>
    <w:rsid w:val="00FE02EE"/>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iPriority w:val="9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nhideWhenUsed/>
    <w:rsid w:val="00915B7D"/>
    <w:pPr>
      <w:tabs>
        <w:tab w:val="center" w:pos="4677"/>
        <w:tab w:val="right" w:pos="9355"/>
      </w:tabs>
    </w:pPr>
  </w:style>
  <w:style w:type="character" w:customStyle="1" w:styleId="ab">
    <w:name w:val="Нижний колонтитул Знак"/>
    <w:basedOn w:val="a2"/>
    <w:link w:val="aa"/>
    <w:rsid w:val="00915B7D"/>
    <w:rPr>
      <w:rFonts w:ascii="Times New Roman" w:eastAsia="Times New Roman" w:hAnsi="Times New Roman" w:cs="Times New Roman"/>
      <w:sz w:val="24"/>
      <w:szCs w:val="24"/>
      <w:lang w:eastAsia="ru-RU"/>
    </w:rPr>
  </w:style>
  <w:style w:type="paragraph" w:styleId="ac">
    <w:name w:val="Balloon Text"/>
    <w:basedOn w:val="a1"/>
    <w:link w:val="ad"/>
    <w:semiHidden/>
    <w:unhideWhenUsed/>
    <w:rsid w:val="00915B7D"/>
    <w:rPr>
      <w:rFonts w:ascii="Tahoma" w:hAnsi="Tahoma" w:cs="Tahoma"/>
      <w:sz w:val="16"/>
      <w:szCs w:val="16"/>
    </w:rPr>
  </w:style>
  <w:style w:type="character" w:customStyle="1" w:styleId="ad">
    <w:name w:val="Текст выноски Знак"/>
    <w:basedOn w:val="a2"/>
    <w:link w:val="ac"/>
    <w:semiHidden/>
    <w:rsid w:val="00915B7D"/>
    <w:rPr>
      <w:rFonts w:ascii="Tahoma" w:eastAsia="Times New Roman" w:hAnsi="Tahoma" w:cs="Tahoma"/>
      <w:sz w:val="16"/>
      <w:szCs w:val="16"/>
      <w:lang w:eastAsia="ru-RU"/>
    </w:rPr>
  </w:style>
  <w:style w:type="table" w:styleId="ae">
    <w:name w:val="Table Grid"/>
    <w:basedOn w:val="a3"/>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uiPriority w:val="99"/>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iPriority w:val="99"/>
    <w:unhideWhenUsed/>
    <w:rsid w:val="00915B7D"/>
    <w:rPr>
      <w:sz w:val="16"/>
      <w:szCs w:val="16"/>
    </w:rPr>
  </w:style>
  <w:style w:type="paragraph" w:styleId="afe">
    <w:name w:val="annotation text"/>
    <w:basedOn w:val="a1"/>
    <w:link w:val="aff"/>
    <w:uiPriority w:val="99"/>
    <w:unhideWhenUsed/>
    <w:rsid w:val="00915B7D"/>
    <w:rPr>
      <w:sz w:val="20"/>
      <w:szCs w:val="20"/>
    </w:rPr>
  </w:style>
  <w:style w:type="character" w:customStyle="1" w:styleId="aff">
    <w:name w:val="Текст примечания Знак"/>
    <w:basedOn w:val="a2"/>
    <w:link w:val="afe"/>
    <w:uiPriority w:val="99"/>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915B7D"/>
    <w:rPr>
      <w:b/>
      <w:bCs/>
    </w:rPr>
  </w:style>
  <w:style w:type="character" w:customStyle="1" w:styleId="aff1">
    <w:name w:val="Тема примечания Знак"/>
    <w:basedOn w:val="aff"/>
    <w:link w:val="aff0"/>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iPriority w:val="99"/>
    <w:unhideWhenUsed/>
    <w:rsid w:val="00987D62"/>
    <w:pPr>
      <w:numPr>
        <w:numId w:val="20"/>
      </w:numPr>
    </w:pPr>
  </w:style>
  <w:style w:type="paragraph" w:styleId="affffa">
    <w:name w:val="List Continue"/>
    <w:basedOn w:val="a1"/>
    <w:unhideWhenUsed/>
    <w:rsid w:val="009F1102"/>
    <w:pPr>
      <w:spacing w:after="120"/>
      <w:ind w:left="283"/>
      <w:contextualSpacing/>
    </w:pPr>
  </w:style>
  <w:style w:type="paragraph" w:customStyle="1" w:styleId="affffb">
    <w:name w:val="Чернокожин. Содержание."/>
    <w:basedOn w:val="a1"/>
    <w:autoRedefine/>
    <w:uiPriority w:val="99"/>
    <w:rsid w:val="009F1102"/>
    <w:pPr>
      <w:jc w:val="both"/>
    </w:pPr>
    <w:rPr>
      <w:caps/>
      <w:color w:val="000000"/>
      <w:lang w:eastAsia="en-US"/>
    </w:rPr>
  </w:style>
  <w:style w:type="paragraph" w:customStyle="1" w:styleId="00BodyText">
    <w:name w:val="00 BodyText"/>
    <w:basedOn w:val="a1"/>
    <w:rsid w:val="009F1102"/>
    <w:pPr>
      <w:tabs>
        <w:tab w:val="left" w:pos="0"/>
        <w:tab w:val="left" w:pos="851"/>
        <w:tab w:val="left" w:pos="2592"/>
        <w:tab w:val="left" w:pos="3888"/>
        <w:tab w:val="left" w:pos="5184"/>
        <w:tab w:val="left" w:pos="6480"/>
        <w:tab w:val="left" w:pos="7776"/>
        <w:tab w:val="left" w:pos="9072"/>
      </w:tabs>
      <w:spacing w:after="220" w:line="120" w:lineRule="atLeast"/>
      <w:ind w:right="-1"/>
      <w:jc w:val="both"/>
    </w:pPr>
    <w:rPr>
      <w:color w:val="000000"/>
      <w:szCs w:val="20"/>
      <w:lang w:eastAsia="cs-CZ"/>
    </w:rPr>
  </w:style>
  <w:style w:type="table" w:customStyle="1" w:styleId="71">
    <w:name w:val="Сетка таблицы7"/>
    <w:basedOn w:val="a3"/>
    <w:next w:val="ae"/>
    <w:rsid w:val="00337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4"/>
    <w:next w:val="111111"/>
    <w:unhideWhenUsed/>
    <w:rsid w:val="0033721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279074329">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998926579">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http://r12a.ks.rt.ru:8000/OA_HTML/OA.jsp?OAFunc=EGO_ITEM_OVERVIEW&amp;addBreadCrumb=N&amp;inventoryItemId=1606711&amp;organizationId=83&amp;menu=Y&amp;_ti=69957599&amp;oapc=103&amp;oas=bzV5CSA0UOWyw3TXRMQA4Q.." TargetMode="Externa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v.zhdanov@bashtel.ru" TargetMode="External"/><Relationship Id="rId33" Type="http://schemas.openxmlformats.org/officeDocument/2006/relationships/hyperlink" Target="http://r12a.ks.rt.ru:8000/OA_HTML/OA.jsp?OAFunc=EGO_ITEM_OVERVIEW&amp;addBreadCrumb=N&amp;inventoryItemId=390277&amp;organizationId=83&amp;menu=Y&amp;_ti=69957599&amp;oapc=110&amp;oas=b70NLSONACY1MNiy-5KzaQ.." TargetMode="Externa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hyperlink" Target="http://r12a.ks.rt.ru:8000/OA_HTML/OA.jsp?OAFunc=EGO_ITEM_OVERVIEW&amp;addBreadCrumb=N&amp;inventoryItemId=58979&amp;organizationId=83&amp;menu=Y&amp;_ti=69957599&amp;oapc=15&amp;oas=WiZ0oDrubN2zbtjrN2AyJA.." TargetMode="Externa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http://r12a.ks.rt.ru:8000/OA_HTML/OA.jsp?OAFunc=EGO_ITEM_OVERVIEW&amp;addBreadCrumb=N&amp;inventoryItemId=1682629&amp;organizationId=83&amp;menu=Y&amp;_ti=69957599&amp;oapc=34&amp;oas=f8104huDZmIoi0ZwZooQHw.."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v.zhdanov@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C5B41-3D15-4A0B-AEA7-7C9042E15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1818</TotalTime>
  <Pages>26</Pages>
  <Words>8680</Words>
  <Characters>49477</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58041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626</cp:revision>
  <cp:lastPrinted>2017-06-27T11:56:00Z</cp:lastPrinted>
  <dcterms:created xsi:type="dcterms:W3CDTF">2016-10-27T10:25:00Z</dcterms:created>
  <dcterms:modified xsi:type="dcterms:W3CDTF">2017-06-27T11:56:00Z</dcterms:modified>
</cp:coreProperties>
</file>